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8ACB" w14:textId="48511733" w:rsidR="00F3141C" w:rsidRPr="00332ABD" w:rsidRDefault="00997F98" w:rsidP="00141AD5">
      <w:pPr>
        <w:pStyle w:val="Ttulo"/>
        <w:jc w:val="both"/>
        <w:rPr>
          <w:rFonts w:ascii="Aptos" w:hAnsi="Aptos"/>
          <w:sz w:val="40"/>
          <w:szCs w:val="40"/>
          <w:lang w:val="es-ES"/>
        </w:rPr>
      </w:pPr>
      <w:r w:rsidRPr="00332ABD">
        <w:rPr>
          <w:rFonts w:ascii="Aptos" w:hAnsi="Aptos"/>
          <w:sz w:val="40"/>
          <w:szCs w:val="40"/>
          <w:lang w:val="es-ES"/>
        </w:rPr>
        <w:t xml:space="preserve">Ordenanza Municipal de </w:t>
      </w:r>
      <w:r w:rsidR="00141AD5" w:rsidRPr="00332ABD">
        <w:rPr>
          <w:rFonts w:ascii="Aptos" w:hAnsi="Aptos"/>
          <w:sz w:val="40"/>
          <w:szCs w:val="40"/>
          <w:lang w:val="es-ES"/>
        </w:rPr>
        <w:t xml:space="preserve">limpieza de parcelas </w:t>
      </w:r>
      <w:r w:rsidR="007526C7">
        <w:rPr>
          <w:rFonts w:ascii="Aptos" w:hAnsi="Aptos"/>
          <w:sz w:val="40"/>
          <w:szCs w:val="40"/>
          <w:lang w:val="es-ES"/>
        </w:rPr>
        <w:t xml:space="preserve">y vallado de solares </w:t>
      </w:r>
      <w:r w:rsidR="00141AD5" w:rsidRPr="00332ABD">
        <w:rPr>
          <w:rFonts w:ascii="Aptos" w:hAnsi="Aptos"/>
          <w:sz w:val="40"/>
          <w:szCs w:val="40"/>
          <w:lang w:val="es-ES"/>
        </w:rPr>
        <w:t>para la p</w:t>
      </w:r>
      <w:r w:rsidRPr="00332ABD">
        <w:rPr>
          <w:rFonts w:ascii="Aptos" w:hAnsi="Aptos"/>
          <w:sz w:val="40"/>
          <w:szCs w:val="40"/>
          <w:lang w:val="es-ES"/>
        </w:rPr>
        <w:t xml:space="preserve">revención </w:t>
      </w:r>
      <w:r w:rsidR="00141AD5" w:rsidRPr="00332ABD">
        <w:rPr>
          <w:rFonts w:ascii="Aptos" w:hAnsi="Aptos"/>
          <w:sz w:val="40"/>
          <w:szCs w:val="40"/>
          <w:lang w:val="es-ES"/>
        </w:rPr>
        <w:t xml:space="preserve">de incendios </w:t>
      </w:r>
      <w:r w:rsidRPr="00332ABD">
        <w:rPr>
          <w:rFonts w:ascii="Aptos" w:hAnsi="Aptos"/>
          <w:sz w:val="40"/>
          <w:szCs w:val="40"/>
          <w:lang w:val="es-ES"/>
        </w:rPr>
        <w:t xml:space="preserve">en </w:t>
      </w:r>
      <w:r w:rsidR="00141AD5" w:rsidRPr="00332ABD">
        <w:rPr>
          <w:rFonts w:ascii="Aptos" w:hAnsi="Aptos"/>
          <w:sz w:val="40"/>
          <w:szCs w:val="40"/>
          <w:lang w:val="es-ES"/>
        </w:rPr>
        <w:t xml:space="preserve">el </w:t>
      </w:r>
      <w:r w:rsidRPr="00332ABD">
        <w:rPr>
          <w:rFonts w:ascii="Aptos" w:hAnsi="Aptos"/>
          <w:sz w:val="40"/>
          <w:szCs w:val="40"/>
          <w:lang w:val="es-ES"/>
        </w:rPr>
        <w:t>Interfaz Urbano</w:t>
      </w:r>
      <w:r w:rsidRPr="00332ABD">
        <w:rPr>
          <w:rFonts w:ascii="Cambria Math" w:hAnsi="Cambria Math" w:cs="Cambria Math"/>
          <w:sz w:val="40"/>
          <w:szCs w:val="40"/>
          <w:lang w:val="es-ES"/>
        </w:rPr>
        <w:t>‑</w:t>
      </w:r>
      <w:r w:rsidRPr="00332ABD">
        <w:rPr>
          <w:rFonts w:ascii="Aptos" w:hAnsi="Aptos"/>
          <w:sz w:val="40"/>
          <w:szCs w:val="40"/>
          <w:lang w:val="es-ES"/>
        </w:rPr>
        <w:t xml:space="preserve">Forestal </w:t>
      </w:r>
      <w:r w:rsidR="00E9220D" w:rsidRPr="00332ABD">
        <w:rPr>
          <w:rFonts w:ascii="Aptos" w:hAnsi="Aptos"/>
          <w:sz w:val="40"/>
          <w:szCs w:val="40"/>
          <w:lang w:val="es-ES"/>
        </w:rPr>
        <w:t xml:space="preserve">del Ayuntamiento de </w:t>
      </w:r>
      <w:r w:rsidR="003427E4" w:rsidRPr="00274BF7">
        <w:rPr>
          <w:rFonts w:ascii="Aptos" w:hAnsi="Aptos"/>
          <w:i/>
          <w:iCs/>
          <w:color w:val="00B050"/>
          <w:sz w:val="36"/>
          <w:szCs w:val="36"/>
          <w:lang w:val="es-ES"/>
        </w:rPr>
        <w:t>[NOMBRE del MUNICIPIO]</w:t>
      </w:r>
    </w:p>
    <w:p w14:paraId="0F8ECD02" w14:textId="77777777" w:rsidR="00F3141C" w:rsidRPr="00332ABD" w:rsidRDefault="00997F98">
      <w:pPr>
        <w:pStyle w:val="Ttulo1"/>
        <w:rPr>
          <w:rFonts w:ascii="Aptos" w:hAnsi="Aptos"/>
          <w:lang w:val="es-ES"/>
        </w:rPr>
      </w:pPr>
      <w:r w:rsidRPr="00332ABD">
        <w:rPr>
          <w:rFonts w:ascii="Aptos" w:hAnsi="Aptos"/>
          <w:lang w:val="es-ES"/>
        </w:rPr>
        <w:t>Preámbulo</w:t>
      </w:r>
    </w:p>
    <w:p w14:paraId="75FADE40" w14:textId="77777777" w:rsidR="00141AD5" w:rsidRPr="00332ABD" w:rsidRDefault="00141AD5" w:rsidP="00141AD5">
      <w:pPr>
        <w:jc w:val="both"/>
        <w:rPr>
          <w:rFonts w:ascii="Aptos" w:hAnsi="Aptos"/>
          <w:lang w:val="es-ES"/>
        </w:rPr>
      </w:pPr>
    </w:p>
    <w:p w14:paraId="7A2E5392" w14:textId="69370121" w:rsidR="00141AD5" w:rsidRPr="00332ABD" w:rsidRDefault="00997F98" w:rsidP="00141AD5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 xml:space="preserve">La temporada estival de 2025 ha </w:t>
      </w:r>
      <w:r w:rsidR="00141AD5" w:rsidRPr="00332ABD">
        <w:rPr>
          <w:rFonts w:ascii="Aptos" w:hAnsi="Aptos"/>
          <w:sz w:val="24"/>
          <w:szCs w:val="24"/>
          <w:lang w:val="es-ES"/>
        </w:rPr>
        <w:t xml:space="preserve">sido </w:t>
      </w:r>
      <w:r w:rsidRPr="00332ABD">
        <w:rPr>
          <w:rFonts w:ascii="Aptos" w:hAnsi="Aptos"/>
          <w:sz w:val="24"/>
          <w:szCs w:val="24"/>
          <w:lang w:val="es-ES"/>
        </w:rPr>
        <w:t xml:space="preserve">excepcional en número e intensidad de </w:t>
      </w:r>
      <w:r w:rsidRPr="00332ABD">
        <w:rPr>
          <w:rFonts w:ascii="Aptos" w:hAnsi="Aptos"/>
          <w:b/>
          <w:bCs/>
          <w:sz w:val="24"/>
          <w:szCs w:val="24"/>
          <w:lang w:val="es-ES"/>
        </w:rPr>
        <w:t>incendios forestales</w:t>
      </w:r>
      <w:r w:rsidRPr="00332ABD">
        <w:rPr>
          <w:rFonts w:ascii="Aptos" w:hAnsi="Aptos"/>
          <w:sz w:val="24"/>
          <w:szCs w:val="24"/>
          <w:lang w:val="es-ES"/>
        </w:rPr>
        <w:t>, con afectación directa a varios núcleos urbanos en el entorno de la provincia de León.</w:t>
      </w:r>
      <w:r w:rsidR="00141AD5" w:rsidRPr="00332ABD">
        <w:rPr>
          <w:rFonts w:ascii="Aptos" w:hAnsi="Aptos"/>
          <w:sz w:val="24"/>
          <w:szCs w:val="24"/>
          <w:lang w:val="es-ES"/>
        </w:rPr>
        <w:t xml:space="preserve"> Unas condiciones climatológicas un tanto inusuales, con muchas precipitaciones en primavera y un calor excesivo en verano, unido al despoblamiento rural y cambio de necesidades en los aprovechamientos forestales por parte de los habitantes de los pueblos, han favorecido </w:t>
      </w:r>
      <w:r w:rsidR="00E9220D" w:rsidRPr="00332ABD">
        <w:rPr>
          <w:rFonts w:ascii="Aptos" w:hAnsi="Aptos"/>
          <w:sz w:val="24"/>
          <w:szCs w:val="24"/>
          <w:lang w:val="es-ES"/>
        </w:rPr>
        <w:t>la proliferación de incendios más voraces e incontrolables.</w:t>
      </w:r>
    </w:p>
    <w:p w14:paraId="0DA64830" w14:textId="3B816B98" w:rsidR="00E9220D" w:rsidRPr="00332ABD" w:rsidRDefault="00E9220D" w:rsidP="00141AD5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>Ante unas causas que en buena parte se escapan del control humano y que es previsible que se repitan, se hace imprescindible una actuación preventiva por parte de todos para evitar que los incendios forestales alcancen a los núcleos de población.</w:t>
      </w:r>
    </w:p>
    <w:p w14:paraId="745B7800" w14:textId="4696DEDF" w:rsidR="00F3141C" w:rsidRPr="00332ABD" w:rsidRDefault="00997F98" w:rsidP="00141AD5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 xml:space="preserve"> Ante esta realidad,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es necesario que </w:t>
      </w:r>
      <w:r w:rsidRPr="00332ABD">
        <w:rPr>
          <w:rFonts w:ascii="Aptos" w:hAnsi="Aptos"/>
          <w:sz w:val="24"/>
          <w:szCs w:val="24"/>
          <w:lang w:val="es-ES"/>
        </w:rPr>
        <w:t>el Ayuntamiento refuerza su marco regulatorio de prevención y autoprotección en la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s fincas próximas a las viviendas, el </w:t>
      </w:r>
      <w:r w:rsidRPr="00332ABD">
        <w:rPr>
          <w:rFonts w:ascii="Aptos" w:hAnsi="Aptos"/>
          <w:sz w:val="24"/>
          <w:szCs w:val="24"/>
          <w:lang w:val="es-ES"/>
        </w:rPr>
        <w:t>Interfaz Urbano</w:t>
      </w:r>
      <w:r w:rsidRPr="00332ABD">
        <w:rPr>
          <w:rFonts w:ascii="Cambria Math" w:hAnsi="Cambria Math" w:cs="Cambria Math"/>
          <w:sz w:val="24"/>
          <w:szCs w:val="24"/>
          <w:lang w:val="es-ES"/>
        </w:rPr>
        <w:t>‑</w:t>
      </w:r>
      <w:r w:rsidRPr="00332ABD">
        <w:rPr>
          <w:rFonts w:ascii="Aptos" w:hAnsi="Aptos"/>
          <w:sz w:val="24"/>
          <w:szCs w:val="24"/>
          <w:lang w:val="es-ES"/>
        </w:rPr>
        <w:t>Forestal (IUF), en ejercicio de la potestad reglamentaria municipal, y en coordinaci</w:t>
      </w:r>
      <w:r w:rsidRPr="00332ABD">
        <w:rPr>
          <w:rFonts w:ascii="Aptos" w:hAnsi="Aptos" w:cs="Aptos"/>
          <w:sz w:val="24"/>
          <w:szCs w:val="24"/>
          <w:lang w:val="es-ES"/>
        </w:rPr>
        <w:t>ó</w:t>
      </w:r>
      <w:r w:rsidRPr="00332ABD">
        <w:rPr>
          <w:rFonts w:ascii="Aptos" w:hAnsi="Aptos"/>
          <w:sz w:val="24"/>
          <w:szCs w:val="24"/>
          <w:lang w:val="es-ES"/>
        </w:rPr>
        <w:t>n con la normativa auton</w:t>
      </w:r>
      <w:r w:rsidRPr="00332ABD">
        <w:rPr>
          <w:rFonts w:ascii="Aptos" w:hAnsi="Aptos" w:cs="Aptos"/>
          <w:sz w:val="24"/>
          <w:szCs w:val="24"/>
          <w:lang w:val="es-ES"/>
        </w:rPr>
        <w:t>ó</w:t>
      </w:r>
      <w:r w:rsidRPr="00332ABD">
        <w:rPr>
          <w:rFonts w:ascii="Aptos" w:hAnsi="Aptos"/>
          <w:sz w:val="24"/>
          <w:szCs w:val="24"/>
          <w:lang w:val="es-ES"/>
        </w:rPr>
        <w:t>mica y estatal aplicable</w:t>
      </w:r>
      <w:r w:rsidR="00DD0808" w:rsidRPr="00332ABD">
        <w:rPr>
          <w:rFonts w:ascii="Aptos" w:hAnsi="Aptos"/>
          <w:sz w:val="24"/>
          <w:szCs w:val="24"/>
          <w:lang w:val="es-ES"/>
        </w:rPr>
        <w:t xml:space="preserve"> en materia de disciplina urbanística, </w:t>
      </w:r>
      <w:r w:rsidRPr="00332ABD">
        <w:rPr>
          <w:rFonts w:ascii="Aptos" w:hAnsi="Aptos"/>
          <w:sz w:val="24"/>
          <w:szCs w:val="24"/>
          <w:lang w:val="es-ES"/>
        </w:rPr>
        <w:t>protección civil y servicios de emergencia (112).</w:t>
      </w:r>
    </w:p>
    <w:p w14:paraId="7BBDB342" w14:textId="0CE233CC" w:rsidR="00E9220D" w:rsidRPr="00332ABD" w:rsidRDefault="00DD0808" w:rsidP="00E9220D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 xml:space="preserve">La presente Ordenanza 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recoge y desarrolla la </w:t>
      </w:r>
      <w:r w:rsidR="00E9220D" w:rsidRPr="00332ABD">
        <w:rPr>
          <w:rFonts w:ascii="Aptos" w:hAnsi="Aptos"/>
          <w:b/>
          <w:bCs/>
          <w:sz w:val="24"/>
          <w:szCs w:val="24"/>
          <w:lang w:val="es-ES"/>
        </w:rPr>
        <w:t>obligación de los propietarios de toda clase de terrenos</w:t>
      </w:r>
      <w:r w:rsidRPr="00332ABD">
        <w:rPr>
          <w:rFonts w:ascii="Aptos" w:hAnsi="Aptos"/>
          <w:b/>
          <w:bCs/>
          <w:sz w:val="24"/>
          <w:szCs w:val="24"/>
          <w:lang w:val="es-ES"/>
        </w:rPr>
        <w:t xml:space="preserve"> </w:t>
      </w:r>
      <w:r w:rsidR="00E9220D" w:rsidRPr="00332ABD">
        <w:rPr>
          <w:rFonts w:ascii="Aptos" w:hAnsi="Aptos"/>
          <w:b/>
          <w:bCs/>
          <w:sz w:val="24"/>
          <w:szCs w:val="24"/>
          <w:lang w:val="es-ES"/>
        </w:rPr>
        <w:t>de mantenerlos en las debidas condiciones de seguridad, salubridad y ornato público</w:t>
      </w:r>
      <w:r w:rsidRPr="00332ABD">
        <w:rPr>
          <w:rFonts w:ascii="Aptos" w:hAnsi="Aptos"/>
          <w:sz w:val="24"/>
          <w:szCs w:val="24"/>
          <w:lang w:val="es-ES"/>
        </w:rPr>
        <w:t xml:space="preserve">, deber impuesto en el </w:t>
      </w:r>
      <w:r w:rsidR="00E9220D" w:rsidRPr="00332ABD">
        <w:rPr>
          <w:rFonts w:ascii="Aptos" w:hAnsi="Aptos"/>
          <w:sz w:val="24"/>
          <w:szCs w:val="24"/>
          <w:lang w:val="es-ES"/>
        </w:rPr>
        <w:t>artículo 15 del real decreto legislativo 7/2015, de 30 de octubre, por el que se aprueba el</w:t>
      </w:r>
      <w:r w:rsidRPr="00332ABD">
        <w:rPr>
          <w:rFonts w:ascii="Aptos" w:hAnsi="Aptos"/>
          <w:sz w:val="24"/>
          <w:szCs w:val="24"/>
          <w:lang w:val="es-ES"/>
        </w:rPr>
        <w:t xml:space="preserve"> 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texto refundido de la </w:t>
      </w:r>
      <w:r w:rsidR="00332ABD" w:rsidRPr="00332ABD">
        <w:rPr>
          <w:rFonts w:ascii="Aptos" w:hAnsi="Aptos"/>
          <w:sz w:val="24"/>
          <w:szCs w:val="24"/>
          <w:lang w:val="es-ES"/>
        </w:rPr>
        <w:t>L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ey de </w:t>
      </w:r>
      <w:r w:rsidR="00332ABD" w:rsidRPr="00332ABD">
        <w:rPr>
          <w:rFonts w:ascii="Aptos" w:hAnsi="Aptos"/>
          <w:sz w:val="24"/>
          <w:szCs w:val="24"/>
          <w:lang w:val="es-ES"/>
        </w:rPr>
        <w:t>S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uelo y </w:t>
      </w:r>
      <w:r w:rsidR="00332ABD" w:rsidRPr="00332ABD">
        <w:rPr>
          <w:rFonts w:ascii="Aptos" w:hAnsi="Aptos"/>
          <w:sz w:val="24"/>
          <w:szCs w:val="24"/>
          <w:lang w:val="es-ES"/>
        </w:rPr>
        <w:t>R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ehabilitación </w:t>
      </w:r>
      <w:r w:rsidR="00332ABD" w:rsidRPr="00332ABD">
        <w:rPr>
          <w:rFonts w:ascii="Aptos" w:hAnsi="Aptos"/>
          <w:sz w:val="24"/>
          <w:szCs w:val="24"/>
          <w:lang w:val="es-ES"/>
        </w:rPr>
        <w:t>U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rbana, así como en el artículo 8 de la </w:t>
      </w:r>
      <w:r w:rsidR="00332ABD" w:rsidRPr="00332ABD">
        <w:rPr>
          <w:rFonts w:ascii="Aptos" w:hAnsi="Aptos"/>
          <w:sz w:val="24"/>
          <w:szCs w:val="24"/>
          <w:lang w:val="es-ES"/>
        </w:rPr>
        <w:t>L</w:t>
      </w:r>
      <w:r w:rsidR="00E9220D" w:rsidRPr="00332ABD">
        <w:rPr>
          <w:rFonts w:ascii="Aptos" w:hAnsi="Aptos"/>
          <w:sz w:val="24"/>
          <w:szCs w:val="24"/>
          <w:lang w:val="es-ES"/>
        </w:rPr>
        <w:t>ey</w:t>
      </w:r>
      <w:r w:rsidRPr="00332ABD">
        <w:rPr>
          <w:rFonts w:ascii="Aptos" w:hAnsi="Aptos"/>
          <w:sz w:val="24"/>
          <w:szCs w:val="24"/>
          <w:lang w:val="es-ES"/>
        </w:rPr>
        <w:t xml:space="preserve"> </w:t>
      </w:r>
      <w:r w:rsidR="00E9220D" w:rsidRPr="00332ABD">
        <w:rPr>
          <w:rFonts w:ascii="Aptos" w:hAnsi="Aptos"/>
          <w:sz w:val="24"/>
          <w:szCs w:val="24"/>
          <w:lang w:val="es-ES"/>
        </w:rPr>
        <w:t>5/1999, de 8 de abril</w:t>
      </w:r>
      <w:r w:rsidR="00332ABD" w:rsidRPr="00332ABD">
        <w:rPr>
          <w:rFonts w:ascii="Aptos" w:hAnsi="Aptos"/>
          <w:sz w:val="24"/>
          <w:szCs w:val="24"/>
          <w:lang w:val="es-ES"/>
        </w:rPr>
        <w:t>,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de </w:t>
      </w:r>
      <w:r w:rsidR="00332ABD" w:rsidRPr="00332ABD">
        <w:rPr>
          <w:rFonts w:ascii="Aptos" w:hAnsi="Aptos"/>
          <w:sz w:val="24"/>
          <w:szCs w:val="24"/>
          <w:lang w:val="es-ES"/>
        </w:rPr>
        <w:t>U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rbanismo de Castilla y </w:t>
      </w:r>
      <w:r w:rsidR="00332ABD" w:rsidRPr="00332ABD">
        <w:rPr>
          <w:rFonts w:ascii="Aptos" w:hAnsi="Aptos"/>
          <w:sz w:val="24"/>
          <w:szCs w:val="24"/>
          <w:lang w:val="es-ES"/>
        </w:rPr>
        <w:t>L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eón y </w:t>
      </w:r>
      <w:r w:rsidR="00332ABD" w:rsidRPr="00332ABD">
        <w:rPr>
          <w:rFonts w:ascii="Aptos" w:hAnsi="Aptos"/>
          <w:sz w:val="24"/>
          <w:szCs w:val="24"/>
          <w:lang w:val="es-ES"/>
        </w:rPr>
        <w:t xml:space="preserve">en </w:t>
      </w:r>
      <w:r w:rsidR="00E9220D" w:rsidRPr="00332ABD">
        <w:rPr>
          <w:rFonts w:ascii="Aptos" w:hAnsi="Aptos"/>
          <w:sz w:val="24"/>
          <w:szCs w:val="24"/>
          <w:lang w:val="es-ES"/>
        </w:rPr>
        <w:t>el artículo 19 del decreto 22/2004, de 29</w:t>
      </w:r>
      <w:r w:rsidRPr="00332ABD">
        <w:rPr>
          <w:rFonts w:ascii="Aptos" w:hAnsi="Aptos"/>
          <w:sz w:val="24"/>
          <w:szCs w:val="24"/>
          <w:lang w:val="es-ES"/>
        </w:rPr>
        <w:t xml:space="preserve"> 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de enero, por el que se aprueba el </w:t>
      </w:r>
      <w:r w:rsidR="00332ABD" w:rsidRPr="00332ABD">
        <w:rPr>
          <w:rFonts w:ascii="Aptos" w:hAnsi="Aptos"/>
          <w:sz w:val="24"/>
          <w:szCs w:val="24"/>
          <w:lang w:val="es-ES"/>
        </w:rPr>
        <w:t>R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eglamento de </w:t>
      </w:r>
      <w:r w:rsidR="00332ABD" w:rsidRPr="00332ABD">
        <w:rPr>
          <w:rFonts w:ascii="Aptos" w:hAnsi="Aptos"/>
          <w:sz w:val="24"/>
          <w:szCs w:val="24"/>
          <w:lang w:val="es-ES"/>
        </w:rPr>
        <w:t>U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rbanismo de Castilla y </w:t>
      </w:r>
      <w:r w:rsidRPr="00332ABD">
        <w:rPr>
          <w:rFonts w:ascii="Aptos" w:hAnsi="Aptos"/>
          <w:sz w:val="24"/>
          <w:szCs w:val="24"/>
          <w:lang w:val="es-ES"/>
        </w:rPr>
        <w:t>L</w:t>
      </w:r>
      <w:r w:rsidR="00E9220D" w:rsidRPr="00332ABD">
        <w:rPr>
          <w:rFonts w:ascii="Aptos" w:hAnsi="Aptos"/>
          <w:sz w:val="24"/>
          <w:szCs w:val="24"/>
          <w:lang w:val="es-ES"/>
        </w:rPr>
        <w:t>eón</w:t>
      </w:r>
      <w:r w:rsidRPr="00332ABD">
        <w:rPr>
          <w:rFonts w:ascii="Aptos" w:hAnsi="Aptos"/>
          <w:sz w:val="24"/>
          <w:szCs w:val="24"/>
          <w:lang w:val="es-ES"/>
        </w:rPr>
        <w:t>. Se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regulan los requisitos materiales y formales encaminados a la limpieza de solares y terrenos,</w:t>
      </w:r>
      <w:r w:rsidRPr="00332ABD">
        <w:rPr>
          <w:rFonts w:ascii="Aptos" w:hAnsi="Aptos"/>
          <w:sz w:val="24"/>
          <w:szCs w:val="24"/>
          <w:lang w:val="es-ES"/>
        </w:rPr>
        <w:t xml:space="preserve"> las fechas en las que debe tenerse adecuadamente cumplida esa obligación legal, la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sanción por </w:t>
      </w:r>
      <w:r w:rsidRPr="00332ABD">
        <w:rPr>
          <w:rFonts w:ascii="Aptos" w:hAnsi="Aptos"/>
          <w:sz w:val="24"/>
          <w:szCs w:val="24"/>
          <w:lang w:val="es-ES"/>
        </w:rPr>
        <w:t>su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incumplimiento</w:t>
      </w:r>
      <w:r w:rsidRPr="00332ABD">
        <w:rPr>
          <w:rFonts w:ascii="Aptos" w:hAnsi="Aptos"/>
          <w:sz w:val="24"/>
          <w:szCs w:val="24"/>
          <w:lang w:val="es-ES"/>
        </w:rPr>
        <w:t xml:space="preserve">, 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la ejecución subsidiaria</w:t>
      </w:r>
      <w:r w:rsidRPr="00332ABD">
        <w:rPr>
          <w:rFonts w:ascii="Aptos" w:hAnsi="Aptos"/>
          <w:sz w:val="24"/>
          <w:szCs w:val="24"/>
          <w:lang w:val="es-ES"/>
        </w:rPr>
        <w:t xml:space="preserve"> de la </w:t>
      </w:r>
      <w:r w:rsidRPr="00332ABD">
        <w:rPr>
          <w:rFonts w:ascii="Aptos" w:hAnsi="Aptos"/>
          <w:sz w:val="24"/>
          <w:szCs w:val="24"/>
          <w:lang w:val="es-ES"/>
        </w:rPr>
        <w:lastRenderedPageBreak/>
        <w:t>misma por parte del Ayuntamiento ante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inactividad de algunos propietarios</w:t>
      </w:r>
      <w:r w:rsidRPr="00332ABD">
        <w:rPr>
          <w:rFonts w:ascii="Aptos" w:hAnsi="Aptos"/>
          <w:sz w:val="24"/>
          <w:szCs w:val="24"/>
          <w:lang w:val="es-ES"/>
        </w:rPr>
        <w:t>, así como la exacción e esas sanciones y gastos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, </w:t>
      </w:r>
      <w:r w:rsidR="007E6685" w:rsidRPr="00332ABD">
        <w:rPr>
          <w:rFonts w:ascii="Aptos" w:hAnsi="Aptos"/>
          <w:sz w:val="24"/>
          <w:szCs w:val="24"/>
          <w:lang w:val="es-ES"/>
        </w:rPr>
        <w:t>para garantizar el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reintegro de los gastos que origine</w:t>
      </w:r>
      <w:r w:rsidR="007E6685" w:rsidRPr="00332ABD">
        <w:rPr>
          <w:rFonts w:ascii="Aptos" w:hAnsi="Aptos"/>
          <w:sz w:val="24"/>
          <w:szCs w:val="24"/>
          <w:lang w:val="es-ES"/>
        </w:rPr>
        <w:t xml:space="preserve"> la limpieza al municipio, 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de acuerdo con lo</w:t>
      </w:r>
      <w:r w:rsidRPr="00332ABD">
        <w:rPr>
          <w:rFonts w:ascii="Aptos" w:hAnsi="Aptos"/>
          <w:sz w:val="24"/>
          <w:szCs w:val="24"/>
          <w:lang w:val="es-ES"/>
        </w:rPr>
        <w:t xml:space="preserve"> </w:t>
      </w:r>
      <w:r w:rsidR="00E9220D" w:rsidRPr="00332ABD">
        <w:rPr>
          <w:rFonts w:ascii="Aptos" w:hAnsi="Aptos"/>
          <w:sz w:val="24"/>
          <w:szCs w:val="24"/>
          <w:lang w:val="es-ES"/>
        </w:rPr>
        <w:t>dispuesto en el artículo 102</w:t>
      </w:r>
      <w:r w:rsidR="007E6685" w:rsidRPr="00332ABD">
        <w:rPr>
          <w:rFonts w:ascii="Aptos" w:hAnsi="Aptos"/>
          <w:sz w:val="24"/>
          <w:szCs w:val="24"/>
          <w:lang w:val="es-ES"/>
        </w:rPr>
        <w:t>.3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 de la ley 39/2015, de 2 de octubre de Procedimiento Administrativo</w:t>
      </w:r>
      <w:r w:rsidRPr="00332ABD">
        <w:rPr>
          <w:rFonts w:ascii="Aptos" w:hAnsi="Aptos"/>
          <w:sz w:val="24"/>
          <w:szCs w:val="24"/>
          <w:lang w:val="es-ES"/>
        </w:rPr>
        <w:t xml:space="preserve"> </w:t>
      </w:r>
      <w:r w:rsidR="00E9220D" w:rsidRPr="00332ABD">
        <w:rPr>
          <w:rFonts w:ascii="Aptos" w:hAnsi="Aptos"/>
          <w:sz w:val="24"/>
          <w:szCs w:val="24"/>
          <w:lang w:val="es-ES"/>
        </w:rPr>
        <w:t>Común de las Administraciones Públicas.</w:t>
      </w:r>
    </w:p>
    <w:p w14:paraId="0E69FF6D" w14:textId="15DF6A74" w:rsidR="00C21979" w:rsidRPr="00332ABD" w:rsidRDefault="00C21979" w:rsidP="00986ADC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 xml:space="preserve">Esta ordenanza también se dicta en ejercicio de la competencia propia que en materia de protección civil y prevención y extinción de incendios </w:t>
      </w:r>
      <w:r w:rsidR="00332ABD" w:rsidRPr="00332ABD">
        <w:rPr>
          <w:rFonts w:ascii="Aptos" w:hAnsi="Aptos"/>
          <w:sz w:val="24"/>
          <w:szCs w:val="24"/>
          <w:lang w:val="es-ES"/>
        </w:rPr>
        <w:t xml:space="preserve">que </w:t>
      </w:r>
      <w:r w:rsidRPr="00332ABD">
        <w:rPr>
          <w:rFonts w:ascii="Aptos" w:hAnsi="Aptos"/>
          <w:sz w:val="24"/>
          <w:szCs w:val="24"/>
          <w:lang w:val="es-ES"/>
        </w:rPr>
        <w:t>atribu</w:t>
      </w:r>
      <w:r w:rsidR="00332ABD" w:rsidRPr="00332ABD">
        <w:rPr>
          <w:rFonts w:ascii="Aptos" w:hAnsi="Aptos"/>
          <w:sz w:val="24"/>
          <w:szCs w:val="24"/>
          <w:lang w:val="es-ES"/>
        </w:rPr>
        <w:t>y</w:t>
      </w:r>
      <w:r w:rsidRPr="00332ABD">
        <w:rPr>
          <w:rFonts w:ascii="Aptos" w:hAnsi="Aptos"/>
          <w:sz w:val="24"/>
          <w:szCs w:val="24"/>
          <w:lang w:val="es-ES"/>
        </w:rPr>
        <w:t xml:space="preserve">e a los municipios el artículo 25.2.f) de </w:t>
      </w:r>
      <w:r w:rsidR="00DD0808" w:rsidRPr="00332ABD">
        <w:rPr>
          <w:rFonts w:ascii="Aptos" w:hAnsi="Aptos"/>
          <w:sz w:val="24"/>
          <w:szCs w:val="24"/>
          <w:lang w:val="es-ES"/>
        </w:rPr>
        <w:t>la ley 7/1985, de 2 de abril, reguladora de las bases de régimen local</w:t>
      </w:r>
      <w:r w:rsidRPr="00332ABD">
        <w:rPr>
          <w:rFonts w:ascii="Aptos" w:hAnsi="Aptos"/>
          <w:sz w:val="24"/>
          <w:szCs w:val="24"/>
          <w:lang w:val="es-ES"/>
        </w:rPr>
        <w:t xml:space="preserve"> (LBRL) y </w:t>
      </w:r>
      <w:r w:rsidR="00986ADC" w:rsidRPr="00332ABD">
        <w:rPr>
          <w:rFonts w:ascii="Aptos" w:hAnsi="Aptos"/>
          <w:sz w:val="24"/>
          <w:szCs w:val="24"/>
          <w:lang w:val="es-ES"/>
        </w:rPr>
        <w:t xml:space="preserve">como medida de </w:t>
      </w:r>
      <w:r w:rsidRPr="00332ABD">
        <w:rPr>
          <w:rFonts w:ascii="Aptos" w:hAnsi="Aptos"/>
          <w:sz w:val="24"/>
          <w:szCs w:val="24"/>
          <w:lang w:val="es-ES"/>
        </w:rPr>
        <w:t xml:space="preserve">autoprotección por riesgo de incendio forestal </w:t>
      </w:r>
      <w:r w:rsidR="00986ADC" w:rsidRPr="00332ABD">
        <w:rPr>
          <w:rFonts w:ascii="Aptos" w:hAnsi="Aptos"/>
          <w:sz w:val="24"/>
          <w:szCs w:val="24"/>
          <w:lang w:val="es-ES"/>
        </w:rPr>
        <w:t>en las “áreas de vulnerabilidad cercana” de las</w:t>
      </w:r>
      <w:r w:rsidRPr="00332ABD">
        <w:rPr>
          <w:rFonts w:ascii="Aptos" w:hAnsi="Aptos"/>
          <w:sz w:val="24"/>
          <w:szCs w:val="24"/>
          <w:lang w:val="es-ES"/>
        </w:rPr>
        <w:t xml:space="preserve"> instalaci</w:t>
      </w:r>
      <w:r w:rsidR="00986ADC" w:rsidRPr="00332ABD">
        <w:rPr>
          <w:rFonts w:ascii="Aptos" w:hAnsi="Aptos"/>
          <w:sz w:val="24"/>
          <w:szCs w:val="24"/>
          <w:lang w:val="es-ES"/>
        </w:rPr>
        <w:t>ones y</w:t>
      </w:r>
      <w:r w:rsidRPr="00332ABD">
        <w:rPr>
          <w:rFonts w:ascii="Aptos" w:hAnsi="Aptos"/>
          <w:sz w:val="24"/>
          <w:szCs w:val="24"/>
          <w:lang w:val="es-ES"/>
        </w:rPr>
        <w:t xml:space="preserve"> edificaci</w:t>
      </w:r>
      <w:r w:rsidR="00986ADC" w:rsidRPr="00332ABD">
        <w:rPr>
          <w:rFonts w:ascii="Aptos" w:hAnsi="Aptos"/>
          <w:sz w:val="24"/>
          <w:szCs w:val="24"/>
          <w:lang w:val="es-ES"/>
        </w:rPr>
        <w:t xml:space="preserve">ones </w:t>
      </w:r>
      <w:r w:rsidRPr="00332ABD">
        <w:rPr>
          <w:rFonts w:ascii="Aptos" w:hAnsi="Aptos"/>
          <w:sz w:val="24"/>
          <w:szCs w:val="24"/>
          <w:lang w:val="es-ES"/>
        </w:rPr>
        <w:t xml:space="preserve">ubicadas en un área de interfaz urbano-forestal, </w:t>
      </w:r>
      <w:r w:rsidR="00986ADC" w:rsidRPr="00332ABD">
        <w:rPr>
          <w:rFonts w:ascii="Aptos" w:hAnsi="Aptos"/>
          <w:sz w:val="24"/>
          <w:szCs w:val="24"/>
          <w:lang w:val="es-ES"/>
        </w:rPr>
        <w:t>en el marco del Plan Especial de Protección Civil ante Emergencias por Incendios Forestales en Castilla y León (Plan INFOCAL), aprobado por el Decreto</w:t>
      </w:r>
      <w:r w:rsidRPr="00332ABD">
        <w:rPr>
          <w:rFonts w:ascii="Aptos" w:hAnsi="Aptos"/>
          <w:sz w:val="24"/>
          <w:szCs w:val="24"/>
          <w:lang w:val="es-ES"/>
        </w:rPr>
        <w:t xml:space="preserve"> 6/2025, de 27 de marzo</w:t>
      </w:r>
      <w:r w:rsidR="00986ADC" w:rsidRPr="00332ABD">
        <w:rPr>
          <w:rFonts w:ascii="Aptos" w:hAnsi="Aptos"/>
          <w:sz w:val="24"/>
          <w:szCs w:val="24"/>
          <w:lang w:val="es-ES"/>
        </w:rPr>
        <w:t xml:space="preserve"> de 2025. </w:t>
      </w:r>
    </w:p>
    <w:p w14:paraId="7D705A78" w14:textId="77777777" w:rsidR="00332ABD" w:rsidRPr="00332ABD" w:rsidRDefault="00986ADC" w:rsidP="00332ABD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 xml:space="preserve">La potestad reglamentaria, de ejecución forzosa y sancionadora que atribuyen a los municipios el artículo 4.1.a) y f) de la LBRL, </w:t>
      </w:r>
      <w:r w:rsidR="005F10F2" w:rsidRPr="00332ABD">
        <w:rPr>
          <w:rFonts w:ascii="Aptos" w:hAnsi="Aptos"/>
          <w:sz w:val="24"/>
          <w:szCs w:val="24"/>
          <w:lang w:val="es-ES"/>
        </w:rPr>
        <w:t xml:space="preserve">pueden ejercerse a través de Ordenanzas, de acuerdo con lo establecido en el artículo 84.1.a) de la citada LBRL.  </w:t>
      </w:r>
    </w:p>
    <w:p w14:paraId="0F39ECFC" w14:textId="77655D61" w:rsidR="00E9220D" w:rsidRPr="00332ABD" w:rsidRDefault="005F10F2" w:rsidP="00332ABD">
      <w:pPr>
        <w:jc w:val="both"/>
        <w:rPr>
          <w:rFonts w:ascii="Aptos" w:hAnsi="Aptos"/>
          <w:sz w:val="24"/>
          <w:szCs w:val="24"/>
          <w:lang w:val="es-ES"/>
        </w:rPr>
      </w:pPr>
      <w:r w:rsidRPr="00332ABD">
        <w:rPr>
          <w:rFonts w:ascii="Aptos" w:hAnsi="Aptos"/>
          <w:sz w:val="24"/>
          <w:szCs w:val="24"/>
          <w:lang w:val="es-ES"/>
        </w:rPr>
        <w:t xml:space="preserve">La presente Ordenanza se adecúa </w:t>
      </w:r>
      <w:r w:rsidR="00E9220D" w:rsidRPr="00332ABD">
        <w:rPr>
          <w:rFonts w:ascii="Aptos" w:hAnsi="Aptos"/>
          <w:sz w:val="24"/>
          <w:szCs w:val="24"/>
          <w:lang w:val="es-ES"/>
        </w:rPr>
        <w:t xml:space="preserve">a los principios </w:t>
      </w:r>
      <w:r w:rsidRPr="00332ABD">
        <w:rPr>
          <w:rFonts w:ascii="Aptos" w:hAnsi="Aptos"/>
          <w:sz w:val="24"/>
          <w:szCs w:val="24"/>
          <w:lang w:val="es-ES"/>
        </w:rPr>
        <w:t>regulatorios establecidos en el artículo 129.1 de la ley 39/2015, de 1 de octubre, del Procedimiento Administrativo Común de las Administraciones Públicas, toda vez que existe un claro interés general que justifica la necesidad de la norma y ésta regula de manera proporcional y transparente medidas eficaces y eficientes para lograr el objetivo de mantener las fincas urbanas y próximas a las mismas</w:t>
      </w:r>
      <w:r w:rsidR="00332ABD" w:rsidRPr="00332ABD">
        <w:rPr>
          <w:rFonts w:ascii="Aptos" w:hAnsi="Aptos"/>
          <w:sz w:val="24"/>
          <w:szCs w:val="24"/>
          <w:lang w:val="es-ES"/>
        </w:rPr>
        <w:t>,</w:t>
      </w:r>
      <w:r w:rsidRPr="00332ABD">
        <w:rPr>
          <w:rFonts w:ascii="Aptos" w:hAnsi="Aptos"/>
          <w:sz w:val="24"/>
          <w:szCs w:val="24"/>
          <w:lang w:val="es-ES"/>
        </w:rPr>
        <w:t xml:space="preserve"> en condiciones que garanticen l</w:t>
      </w:r>
      <w:r w:rsidR="00332ABD" w:rsidRPr="00332ABD">
        <w:rPr>
          <w:rFonts w:ascii="Aptos" w:hAnsi="Aptos"/>
          <w:sz w:val="24"/>
          <w:szCs w:val="24"/>
          <w:lang w:val="es-ES"/>
        </w:rPr>
        <w:t>a</w:t>
      </w:r>
      <w:r w:rsidRPr="00332ABD">
        <w:rPr>
          <w:rFonts w:ascii="Aptos" w:hAnsi="Aptos"/>
          <w:sz w:val="24"/>
          <w:szCs w:val="24"/>
          <w:lang w:val="es-ES"/>
        </w:rPr>
        <w:t xml:space="preserve">s seguridad frene a riesgo de incendios y otros </w:t>
      </w:r>
      <w:r w:rsidR="00332ABD" w:rsidRPr="00332ABD">
        <w:rPr>
          <w:rFonts w:ascii="Aptos" w:hAnsi="Aptos"/>
          <w:sz w:val="24"/>
          <w:szCs w:val="24"/>
          <w:lang w:val="es-ES"/>
        </w:rPr>
        <w:t xml:space="preserve">riesgos de insalubridad y seguridad. Su publicación y difusión entre los vecinos y demás propietarios de fincas urbanas y periurbanas, dará seguridad jurídica a estos y al Ayuntamiento para actuar en la garantía de esos objetivos. </w:t>
      </w:r>
    </w:p>
    <w:p w14:paraId="741793A1" w14:textId="77777777" w:rsidR="00F3141C" w:rsidRPr="00332ABD" w:rsidRDefault="00997F98">
      <w:pPr>
        <w:pStyle w:val="Ttulo1"/>
        <w:rPr>
          <w:rFonts w:ascii="Aptos" w:hAnsi="Aptos"/>
          <w:lang w:val="es-ES"/>
        </w:rPr>
      </w:pPr>
      <w:r w:rsidRPr="00332ABD">
        <w:rPr>
          <w:rFonts w:ascii="Aptos" w:hAnsi="Aptos"/>
          <w:lang w:val="es-ES"/>
        </w:rPr>
        <w:t>TÍTULO I. Disposiciones generales</w:t>
      </w:r>
    </w:p>
    <w:p w14:paraId="4B03D1C8" w14:textId="77777777" w:rsidR="00332ABD" w:rsidRDefault="00332ABD">
      <w:pPr>
        <w:rPr>
          <w:rFonts w:ascii="Aptos" w:hAnsi="Aptos"/>
          <w:b/>
          <w:sz w:val="24"/>
          <w:szCs w:val="24"/>
          <w:lang w:val="es-ES"/>
        </w:rPr>
      </w:pPr>
    </w:p>
    <w:p w14:paraId="16430EBC" w14:textId="51AB43DB" w:rsidR="00332ABD" w:rsidRPr="001F0949" w:rsidRDefault="00D82F80">
      <w:pPr>
        <w:rPr>
          <w:rFonts w:ascii="Aptos" w:hAnsi="Aptos"/>
          <w:b/>
          <w:sz w:val="26"/>
          <w:szCs w:val="26"/>
          <w:lang w:val="es-ES"/>
        </w:rPr>
      </w:pPr>
      <w:r w:rsidRPr="001F0949">
        <w:rPr>
          <w:rFonts w:ascii="Aptos" w:hAnsi="Aptos"/>
          <w:bCs/>
          <w:sz w:val="26"/>
          <w:szCs w:val="26"/>
          <w:lang w:val="es-ES"/>
        </w:rPr>
        <w:t>Artículo</w:t>
      </w:r>
      <w:r w:rsidR="00997F98" w:rsidRPr="001F0949">
        <w:rPr>
          <w:rFonts w:ascii="Aptos" w:hAnsi="Aptos"/>
          <w:bCs/>
          <w:sz w:val="26"/>
          <w:szCs w:val="26"/>
          <w:lang w:val="es-ES"/>
        </w:rPr>
        <w:t xml:space="preserve"> 1.</w:t>
      </w:r>
      <w:r w:rsidR="00997F98" w:rsidRPr="001F0949">
        <w:rPr>
          <w:rFonts w:ascii="Aptos" w:hAnsi="Aptos"/>
          <w:b/>
          <w:sz w:val="26"/>
          <w:szCs w:val="26"/>
          <w:lang w:val="es-ES"/>
        </w:rPr>
        <w:t xml:space="preserve"> </w:t>
      </w:r>
      <w:r w:rsidR="00997F98" w:rsidRPr="001F0949">
        <w:rPr>
          <w:rFonts w:ascii="Aptos" w:hAnsi="Aptos"/>
          <w:bCs/>
          <w:i/>
          <w:iCs/>
          <w:sz w:val="26"/>
          <w:szCs w:val="26"/>
          <w:lang w:val="es-ES"/>
        </w:rPr>
        <w:t>Objeto.</w:t>
      </w:r>
      <w:r w:rsidR="00997F98" w:rsidRPr="001F0949">
        <w:rPr>
          <w:rFonts w:ascii="Aptos" w:hAnsi="Aptos"/>
          <w:b/>
          <w:sz w:val="26"/>
          <w:szCs w:val="26"/>
          <w:lang w:val="es-ES"/>
        </w:rPr>
        <w:t xml:space="preserve"> </w:t>
      </w:r>
    </w:p>
    <w:p w14:paraId="7A8CA6A3" w14:textId="5008020A" w:rsidR="00D82F80" w:rsidRDefault="00F36150" w:rsidP="00332ABD">
      <w:pPr>
        <w:jc w:val="both"/>
        <w:rPr>
          <w:rFonts w:ascii="Aptos" w:hAnsi="Aptos"/>
          <w:bCs/>
          <w:sz w:val="24"/>
          <w:szCs w:val="24"/>
          <w:lang w:val="es-ES"/>
        </w:rPr>
      </w:pPr>
      <w:r>
        <w:rPr>
          <w:rFonts w:ascii="Aptos" w:hAnsi="Aptos"/>
          <w:bCs/>
          <w:sz w:val="24"/>
          <w:szCs w:val="24"/>
          <w:lang w:val="es-ES"/>
        </w:rPr>
        <w:t xml:space="preserve">1. </w:t>
      </w:r>
      <w:r w:rsidRPr="00F36150">
        <w:rPr>
          <w:rFonts w:ascii="Aptos" w:hAnsi="Aptos"/>
          <w:bCs/>
          <w:sz w:val="24"/>
          <w:szCs w:val="24"/>
          <w:lang w:val="es-ES"/>
        </w:rPr>
        <w:t xml:space="preserve">la presente ordenanza tiene por objeto regular las condiciones que deberán cumplir los solares y terrenos, en cuanto a su limpieza y conservación en el término municipal de </w:t>
      </w:r>
      <w:r>
        <w:rPr>
          <w:rFonts w:ascii="Aptos" w:hAnsi="Aptos"/>
          <w:bCs/>
          <w:sz w:val="24"/>
          <w:szCs w:val="24"/>
          <w:lang w:val="es-ES"/>
        </w:rPr>
        <w:t xml:space="preserve">este Ayuntamiento, y con ello </w:t>
      </w:r>
      <w:r w:rsidR="00332ABD" w:rsidRPr="00332ABD">
        <w:rPr>
          <w:rFonts w:ascii="Aptos" w:hAnsi="Aptos"/>
          <w:bCs/>
          <w:sz w:val="24"/>
          <w:szCs w:val="24"/>
          <w:lang w:val="es-ES"/>
        </w:rPr>
        <w:t xml:space="preserve">establecer medidas de prevención, autoprotección, limpieza de parcelas y control de actividades con riesgo de ignición </w:t>
      </w:r>
      <w:r w:rsidR="00332ABD" w:rsidRPr="00332ABD">
        <w:rPr>
          <w:rFonts w:ascii="Aptos" w:hAnsi="Aptos"/>
          <w:bCs/>
          <w:sz w:val="24"/>
          <w:szCs w:val="24"/>
          <w:lang w:val="es-ES"/>
        </w:rPr>
        <w:lastRenderedPageBreak/>
        <w:t>en zonas IUF y suelos urbanos</w:t>
      </w:r>
      <w:r w:rsidR="00D82F80">
        <w:rPr>
          <w:rFonts w:ascii="Aptos" w:hAnsi="Aptos"/>
          <w:bCs/>
          <w:sz w:val="24"/>
          <w:szCs w:val="24"/>
          <w:lang w:val="es-ES"/>
        </w:rPr>
        <w:t xml:space="preserve"> y </w:t>
      </w:r>
      <w:r w:rsidR="00332ABD" w:rsidRPr="00332ABD">
        <w:rPr>
          <w:rFonts w:ascii="Aptos" w:hAnsi="Aptos"/>
          <w:bCs/>
          <w:sz w:val="24"/>
          <w:szCs w:val="24"/>
          <w:lang w:val="es-ES"/>
        </w:rPr>
        <w:t>urbanizables</w:t>
      </w:r>
      <w:r>
        <w:rPr>
          <w:rFonts w:ascii="Aptos" w:hAnsi="Aptos"/>
          <w:bCs/>
          <w:sz w:val="24"/>
          <w:szCs w:val="24"/>
          <w:lang w:val="es-ES"/>
        </w:rPr>
        <w:t>. La ordenanza regula también</w:t>
      </w:r>
      <w:r w:rsidR="00332ABD" w:rsidRPr="00332ABD">
        <w:rPr>
          <w:rFonts w:ascii="Aptos" w:hAnsi="Aptos"/>
          <w:bCs/>
          <w:sz w:val="24"/>
          <w:szCs w:val="24"/>
          <w:lang w:val="es-ES"/>
        </w:rPr>
        <w:t xml:space="preserve"> los procedimientos de inspección, ejecución y sanción, recordando a los propietarios de fincar urbanas y rústicas próximas a éstas, su deber de conservación y mantenimiento en condiciones de seguridad y salubridad. </w:t>
      </w:r>
    </w:p>
    <w:p w14:paraId="77DA4172" w14:textId="01139CBE" w:rsidR="00332ABD" w:rsidRDefault="00F36150" w:rsidP="00332ABD">
      <w:pPr>
        <w:jc w:val="both"/>
        <w:rPr>
          <w:rFonts w:ascii="Aptos" w:hAnsi="Aptos"/>
          <w:bCs/>
          <w:sz w:val="24"/>
          <w:szCs w:val="24"/>
          <w:lang w:val="es-ES"/>
        </w:rPr>
      </w:pPr>
      <w:r>
        <w:rPr>
          <w:rFonts w:ascii="Aptos" w:hAnsi="Aptos"/>
          <w:bCs/>
          <w:sz w:val="24"/>
          <w:szCs w:val="24"/>
          <w:lang w:val="es-ES"/>
        </w:rPr>
        <w:t xml:space="preserve">2. </w:t>
      </w:r>
      <w:r w:rsidR="00332ABD" w:rsidRPr="00D82F80">
        <w:rPr>
          <w:rFonts w:ascii="Aptos" w:hAnsi="Aptos"/>
          <w:bCs/>
          <w:sz w:val="24"/>
          <w:szCs w:val="24"/>
          <w:lang w:val="es-ES"/>
        </w:rPr>
        <w:t>Esta Ordenanza regula también la actuación municipal para actuar ante el incumplimiento de esas obligaciones, por el efecto que puede tener sobre el resto de edificaciones y de la población ante el riesgo de incendios y focos de insalubridad.</w:t>
      </w:r>
    </w:p>
    <w:p w14:paraId="5C215BEC" w14:textId="78F7E723" w:rsidR="00F36150" w:rsidRPr="00D82F80" w:rsidRDefault="00F36150" w:rsidP="00332ABD">
      <w:pPr>
        <w:jc w:val="both"/>
        <w:rPr>
          <w:rFonts w:ascii="Aptos" w:hAnsi="Aptos"/>
          <w:bCs/>
          <w:sz w:val="24"/>
          <w:szCs w:val="24"/>
          <w:lang w:val="es-ES"/>
        </w:rPr>
      </w:pPr>
      <w:r w:rsidRPr="00F36150">
        <w:rPr>
          <w:rFonts w:ascii="Aptos" w:hAnsi="Aptos"/>
          <w:bCs/>
          <w:sz w:val="24"/>
          <w:szCs w:val="24"/>
          <w:lang w:val="es-ES"/>
        </w:rPr>
        <w:t>3. Esta normativa tiene naturaleza de ordenanza de policía urbana, rural y de prevención de incendios, no ligada a directrices de planeamiento concreto, al estar referida a aspectos de seguridad, salubridad, y ornato público.</w:t>
      </w:r>
    </w:p>
    <w:p w14:paraId="5A4EF8DC" w14:textId="77777777" w:rsidR="002A4C29" w:rsidRDefault="002A4C29">
      <w:pPr>
        <w:rPr>
          <w:rFonts w:ascii="Aptos" w:hAnsi="Aptos"/>
          <w:bCs/>
          <w:sz w:val="24"/>
          <w:szCs w:val="24"/>
          <w:lang w:val="es-ES"/>
        </w:rPr>
      </w:pPr>
    </w:p>
    <w:p w14:paraId="63A23A76" w14:textId="19512D99" w:rsidR="00D82F80" w:rsidRPr="001F0949" w:rsidRDefault="00D82F80">
      <w:pPr>
        <w:rPr>
          <w:rFonts w:ascii="Aptos" w:hAnsi="Aptos"/>
          <w:bCs/>
          <w:i/>
          <w:iCs/>
          <w:sz w:val="26"/>
          <w:szCs w:val="26"/>
          <w:lang w:val="es-ES"/>
        </w:rPr>
      </w:pPr>
      <w:r w:rsidRPr="001F0949">
        <w:rPr>
          <w:rFonts w:ascii="Aptos" w:hAnsi="Aptos"/>
          <w:bCs/>
          <w:sz w:val="26"/>
          <w:szCs w:val="26"/>
          <w:lang w:val="es-ES"/>
        </w:rPr>
        <w:t>Artículo</w:t>
      </w:r>
      <w:r w:rsidR="00997F98" w:rsidRPr="001F0949">
        <w:rPr>
          <w:rFonts w:ascii="Aptos" w:hAnsi="Aptos"/>
          <w:bCs/>
          <w:sz w:val="26"/>
          <w:szCs w:val="26"/>
          <w:lang w:val="es-ES"/>
        </w:rPr>
        <w:t xml:space="preserve"> 2. </w:t>
      </w:r>
      <w:r w:rsidR="00997F98" w:rsidRPr="001F0949">
        <w:rPr>
          <w:rFonts w:ascii="Aptos" w:hAnsi="Aptos"/>
          <w:bCs/>
          <w:i/>
          <w:iCs/>
          <w:sz w:val="26"/>
          <w:szCs w:val="26"/>
          <w:lang w:val="es-ES"/>
        </w:rPr>
        <w:t xml:space="preserve">Ámbito de aplicación. </w:t>
      </w:r>
    </w:p>
    <w:p w14:paraId="3C67B021" w14:textId="4E8DB49B" w:rsidR="00F36150" w:rsidRPr="00D82F80" w:rsidRDefault="00F36150" w:rsidP="00F36150">
      <w:pPr>
        <w:jc w:val="both"/>
        <w:rPr>
          <w:rFonts w:ascii="Aptos" w:hAnsi="Aptos"/>
          <w:bCs/>
          <w:sz w:val="24"/>
          <w:szCs w:val="24"/>
          <w:lang w:val="es-ES"/>
        </w:rPr>
      </w:pPr>
      <w:r>
        <w:rPr>
          <w:rFonts w:ascii="Aptos" w:hAnsi="Aptos"/>
          <w:bCs/>
          <w:sz w:val="24"/>
          <w:szCs w:val="24"/>
          <w:lang w:val="es-ES"/>
        </w:rPr>
        <w:t xml:space="preserve">1. </w:t>
      </w:r>
      <w:r w:rsidRPr="00F36150">
        <w:rPr>
          <w:rFonts w:ascii="Aptos" w:hAnsi="Aptos"/>
          <w:bCs/>
          <w:sz w:val="24"/>
          <w:szCs w:val="24"/>
          <w:lang w:val="es-ES"/>
        </w:rPr>
        <w:t>Las condiciones de limpieza, seguridad y ornato público serán aplicables con carácter general a todos los terrenos</w:t>
      </w:r>
      <w:r>
        <w:rPr>
          <w:rFonts w:ascii="Aptos" w:hAnsi="Aptos"/>
          <w:bCs/>
          <w:sz w:val="24"/>
          <w:szCs w:val="24"/>
          <w:lang w:val="es-ES"/>
        </w:rPr>
        <w:t>, por lo que l</w:t>
      </w:r>
      <w:r w:rsidRPr="00F36150">
        <w:rPr>
          <w:rFonts w:ascii="Aptos" w:hAnsi="Aptos"/>
          <w:bCs/>
          <w:sz w:val="24"/>
          <w:szCs w:val="24"/>
          <w:lang w:val="es-ES"/>
        </w:rPr>
        <w:t xml:space="preserve">a presente ordenanza será de aplicación a todos los terrenos situados en el término municipal de </w:t>
      </w:r>
      <w:r w:rsidR="003427E4" w:rsidRPr="00274BF7">
        <w:rPr>
          <w:rFonts w:ascii="Aptos" w:hAnsi="Aptos"/>
          <w:i/>
          <w:iCs/>
          <w:color w:val="00B050"/>
          <w:lang w:val="es-ES"/>
        </w:rPr>
        <w:t>[NOMBRE del MUNICIPIO]</w:t>
      </w:r>
      <w:r w:rsidR="003427E4" w:rsidRPr="00274BF7">
        <w:rPr>
          <w:rFonts w:ascii="Aptos" w:hAnsi="Aptos"/>
          <w:color w:val="00B050"/>
          <w:lang w:val="es-ES"/>
        </w:rPr>
        <w:t xml:space="preserve"> </w:t>
      </w:r>
      <w:r>
        <w:rPr>
          <w:rFonts w:ascii="Aptos" w:hAnsi="Aptos"/>
          <w:bCs/>
          <w:sz w:val="24"/>
          <w:szCs w:val="24"/>
          <w:lang w:val="es-ES"/>
        </w:rPr>
        <w:t>En todo caso, las disposiciones de la presente Ordenanza serán especialmente exigibles en los</w:t>
      </w:r>
      <w:r w:rsidRPr="00D82F80">
        <w:rPr>
          <w:rFonts w:ascii="Aptos" w:hAnsi="Aptos"/>
          <w:bCs/>
          <w:sz w:val="24"/>
          <w:szCs w:val="24"/>
          <w:lang w:val="es-ES"/>
        </w:rPr>
        <w:t xml:space="preserve"> espacios siguientes:</w:t>
      </w:r>
    </w:p>
    <w:p w14:paraId="70DCB7DA" w14:textId="675B31CE" w:rsidR="00F36150" w:rsidRPr="00B7577B" w:rsidRDefault="00F36150" w:rsidP="00F36150">
      <w:pPr>
        <w:rPr>
          <w:rFonts w:ascii="Aptos" w:hAnsi="Aptos"/>
          <w:sz w:val="24"/>
          <w:szCs w:val="24"/>
          <w:lang w:val="es-ES"/>
        </w:rPr>
      </w:pPr>
      <w:r w:rsidRPr="00D82F80">
        <w:rPr>
          <w:rFonts w:ascii="Aptos" w:hAnsi="Aptos"/>
          <w:sz w:val="24"/>
          <w:szCs w:val="24"/>
          <w:lang w:val="es-ES"/>
        </w:rPr>
        <w:t xml:space="preserve">a) Solares y parcelas urbanos/urbanizables y rústicos colindantes con continuidad de combustible </w:t>
      </w:r>
      <w:r w:rsidR="004B5F59" w:rsidRPr="00BF5287">
        <w:rPr>
          <w:rFonts w:ascii="Aptos" w:hAnsi="Aptos"/>
          <w:sz w:val="24"/>
          <w:szCs w:val="24"/>
          <w:lang w:val="es-ES"/>
        </w:rPr>
        <w:t>hasta</w:t>
      </w:r>
      <w:r w:rsidRPr="00BF5287">
        <w:rPr>
          <w:rFonts w:ascii="Aptos" w:hAnsi="Aptos"/>
          <w:sz w:val="24"/>
          <w:szCs w:val="24"/>
          <w:lang w:val="es-ES"/>
        </w:rPr>
        <w:t xml:space="preserve"> el borde </w:t>
      </w:r>
      <w:r w:rsidRPr="00D82F80">
        <w:rPr>
          <w:rFonts w:ascii="Aptos" w:hAnsi="Aptos"/>
          <w:sz w:val="24"/>
          <w:szCs w:val="24"/>
          <w:lang w:val="es-ES"/>
        </w:rPr>
        <w:t xml:space="preserve">urbano.  </w:t>
      </w:r>
    </w:p>
    <w:p w14:paraId="0CA70E0B" w14:textId="77777777" w:rsidR="002A4C29" w:rsidRDefault="00F36150" w:rsidP="00F36150">
      <w:pPr>
        <w:rPr>
          <w:rFonts w:ascii="Aptos" w:hAnsi="Aptos"/>
          <w:sz w:val="24"/>
          <w:szCs w:val="24"/>
          <w:lang w:val="es-ES"/>
        </w:rPr>
      </w:pPr>
      <w:r w:rsidRPr="002A4C29">
        <w:rPr>
          <w:rFonts w:ascii="Aptos" w:hAnsi="Aptos"/>
          <w:sz w:val="24"/>
          <w:szCs w:val="24"/>
          <w:lang w:val="es-ES"/>
        </w:rPr>
        <w:t>b) Áreas de interfaz urbano forestal delimitadas en el Anexo I (mapa R1–R3)</w:t>
      </w:r>
      <w:r w:rsidR="002A4C29" w:rsidRPr="002A4C29">
        <w:rPr>
          <w:rFonts w:ascii="Aptos" w:hAnsi="Aptos"/>
          <w:sz w:val="24"/>
          <w:szCs w:val="24"/>
          <w:lang w:val="es-ES"/>
        </w:rPr>
        <w:t xml:space="preserve">: </w:t>
      </w:r>
      <w:r w:rsidR="002A4C29">
        <w:rPr>
          <w:rFonts w:ascii="Aptos" w:hAnsi="Aptos"/>
          <w:sz w:val="24"/>
          <w:szCs w:val="24"/>
          <w:lang w:val="es-ES"/>
        </w:rPr>
        <w:t>pa</w:t>
      </w:r>
      <w:r w:rsidR="002A4C29" w:rsidRPr="002A4C29">
        <w:rPr>
          <w:rFonts w:ascii="Aptos" w:hAnsi="Aptos"/>
          <w:sz w:val="24"/>
          <w:szCs w:val="24"/>
          <w:lang w:val="es-ES"/>
        </w:rPr>
        <w:t>rcelas rústicas colindantes con el casco urbano, urbanizaciones, edificaciones aisladas, instalaciones industriales o dotacionales</w:t>
      </w:r>
    </w:p>
    <w:p w14:paraId="5C679E32" w14:textId="3E510739" w:rsidR="00F36150" w:rsidRPr="00D82F80" w:rsidRDefault="00F36150" w:rsidP="002A4C29">
      <w:pPr>
        <w:jc w:val="both"/>
        <w:rPr>
          <w:rFonts w:ascii="Aptos" w:hAnsi="Aptos"/>
          <w:sz w:val="24"/>
          <w:szCs w:val="24"/>
          <w:lang w:val="es-ES"/>
        </w:rPr>
      </w:pPr>
      <w:r w:rsidRPr="00D82F80">
        <w:rPr>
          <w:rFonts w:ascii="Aptos" w:hAnsi="Aptos"/>
          <w:sz w:val="24"/>
          <w:szCs w:val="24"/>
          <w:lang w:val="es-ES"/>
        </w:rPr>
        <w:t>c) Márgenes municipales de caminos, áreas recreativas y espacios libres con vegetación continua</w:t>
      </w:r>
      <w:r w:rsidR="002A4C29">
        <w:rPr>
          <w:rFonts w:ascii="Aptos" w:hAnsi="Aptos"/>
          <w:sz w:val="24"/>
          <w:szCs w:val="24"/>
          <w:lang w:val="es-ES"/>
        </w:rPr>
        <w:t xml:space="preserve"> y en general todas las f</w:t>
      </w:r>
      <w:r w:rsidR="002A4C29" w:rsidRPr="002A4C29">
        <w:rPr>
          <w:rFonts w:ascii="Aptos" w:hAnsi="Aptos"/>
          <w:sz w:val="24"/>
          <w:szCs w:val="24"/>
          <w:lang w:val="es-ES"/>
        </w:rPr>
        <w:t>ranjas de terreno que compartan continuidad de combustible con masas forestales.</w:t>
      </w:r>
    </w:p>
    <w:p w14:paraId="498F4B86" w14:textId="77777777" w:rsidR="002A4C29" w:rsidRDefault="002A4C29" w:rsidP="00F36150">
      <w:pPr>
        <w:jc w:val="both"/>
        <w:rPr>
          <w:rFonts w:ascii="Aptos" w:hAnsi="Aptos"/>
          <w:bCs/>
          <w:sz w:val="24"/>
          <w:szCs w:val="24"/>
          <w:lang w:val="es-ES"/>
        </w:rPr>
      </w:pPr>
    </w:p>
    <w:p w14:paraId="2AD21D64" w14:textId="62CF662A" w:rsidR="002A4C29" w:rsidRPr="001F0949" w:rsidRDefault="002A4C29" w:rsidP="00F36150">
      <w:pPr>
        <w:jc w:val="both"/>
        <w:rPr>
          <w:rFonts w:ascii="Aptos" w:hAnsi="Aptos"/>
          <w:bCs/>
          <w:sz w:val="26"/>
          <w:szCs w:val="26"/>
          <w:lang w:val="es-ES"/>
        </w:rPr>
      </w:pPr>
      <w:r w:rsidRPr="001F0949">
        <w:rPr>
          <w:rFonts w:ascii="Aptos" w:hAnsi="Aptos"/>
          <w:bCs/>
          <w:sz w:val="26"/>
          <w:szCs w:val="26"/>
          <w:lang w:val="es-ES"/>
        </w:rPr>
        <w:t xml:space="preserve">Artículo 3. </w:t>
      </w:r>
      <w:r w:rsidRPr="001F0949">
        <w:rPr>
          <w:rFonts w:ascii="Aptos" w:hAnsi="Aptos"/>
          <w:bCs/>
          <w:i/>
          <w:iCs/>
          <w:sz w:val="26"/>
          <w:szCs w:val="26"/>
          <w:lang w:val="es-ES"/>
        </w:rPr>
        <w:t>Sujetos obligados.</w:t>
      </w:r>
    </w:p>
    <w:p w14:paraId="5EC0A9AE" w14:textId="6F75D355" w:rsidR="002A4C29" w:rsidRPr="002A4C29" w:rsidRDefault="002A4C29" w:rsidP="00F36150">
      <w:pPr>
        <w:jc w:val="both"/>
        <w:rPr>
          <w:sz w:val="24"/>
          <w:szCs w:val="24"/>
          <w:lang w:val="es-ES"/>
        </w:rPr>
      </w:pPr>
      <w:r w:rsidRPr="002A4C29">
        <w:rPr>
          <w:rFonts w:ascii="Aptos" w:hAnsi="Aptos"/>
          <w:bCs/>
          <w:sz w:val="24"/>
          <w:szCs w:val="24"/>
          <w:lang w:val="es-ES"/>
        </w:rPr>
        <w:t>1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>. Quedan obligados al cumplimiento de la presente ordenanza las personas físicas y jurídicas</w:t>
      </w:r>
      <w:r w:rsidR="00B7577B" w:rsidRPr="002A4C29">
        <w:rPr>
          <w:rFonts w:ascii="Aptos" w:hAnsi="Aptos"/>
          <w:bCs/>
          <w:sz w:val="24"/>
          <w:szCs w:val="24"/>
          <w:lang w:val="es-ES"/>
        </w:rPr>
        <w:t>, comunidades de bienes y herencias yacentes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 xml:space="preserve"> que sean propietarios, usufructuarios</w:t>
      </w:r>
      <w:r w:rsidRPr="002A4C29">
        <w:rPr>
          <w:rFonts w:ascii="Aptos" w:hAnsi="Aptos"/>
          <w:bCs/>
          <w:sz w:val="24"/>
          <w:szCs w:val="24"/>
          <w:lang w:val="es-ES"/>
        </w:rPr>
        <w:t>,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 xml:space="preserve"> arrendatarios</w:t>
      </w:r>
      <w:r w:rsidRPr="002A4C29">
        <w:rPr>
          <w:rFonts w:ascii="Aptos" w:hAnsi="Aptos"/>
          <w:bCs/>
          <w:sz w:val="24"/>
          <w:szCs w:val="24"/>
          <w:lang w:val="es-ES"/>
        </w:rPr>
        <w:t xml:space="preserve"> o concesionarios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 xml:space="preserve"> de solares y </w:t>
      </w:r>
      <w:r w:rsidRPr="002A4C29">
        <w:rPr>
          <w:rFonts w:ascii="Aptos" w:hAnsi="Aptos"/>
          <w:bCs/>
          <w:sz w:val="24"/>
          <w:szCs w:val="24"/>
          <w:lang w:val="es-ES"/>
        </w:rPr>
        <w:t xml:space="preserve">demás 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 xml:space="preserve">terrenos </w:t>
      </w:r>
      <w:r w:rsidRPr="002A4C29">
        <w:rPr>
          <w:rFonts w:ascii="Aptos" w:hAnsi="Aptos"/>
          <w:bCs/>
          <w:sz w:val="24"/>
          <w:szCs w:val="24"/>
          <w:lang w:val="es-ES"/>
        </w:rPr>
        <w:t xml:space="preserve">identificados en el apartado anterior, 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 xml:space="preserve">situados en </w:t>
      </w:r>
      <w:r w:rsidR="00B7577B" w:rsidRPr="002A4C29">
        <w:rPr>
          <w:rFonts w:ascii="Aptos" w:hAnsi="Aptos"/>
          <w:bCs/>
          <w:sz w:val="24"/>
          <w:szCs w:val="24"/>
          <w:lang w:val="es-ES"/>
        </w:rPr>
        <w:t>este</w:t>
      </w:r>
      <w:r w:rsidR="00F36150" w:rsidRPr="002A4C29">
        <w:rPr>
          <w:rFonts w:ascii="Aptos" w:hAnsi="Aptos"/>
          <w:bCs/>
          <w:sz w:val="24"/>
          <w:szCs w:val="24"/>
          <w:lang w:val="es-ES"/>
        </w:rPr>
        <w:t xml:space="preserve"> municip</w:t>
      </w:r>
      <w:r w:rsidR="00B7577B" w:rsidRPr="002A4C29">
        <w:rPr>
          <w:rFonts w:ascii="Aptos" w:hAnsi="Aptos"/>
          <w:bCs/>
          <w:sz w:val="24"/>
          <w:szCs w:val="24"/>
          <w:lang w:val="es-ES"/>
        </w:rPr>
        <w:t>io.</w:t>
      </w:r>
      <w:r w:rsidRPr="002A4C29">
        <w:rPr>
          <w:sz w:val="24"/>
          <w:szCs w:val="24"/>
          <w:lang w:val="es-ES"/>
        </w:rPr>
        <w:t xml:space="preserve"> </w:t>
      </w:r>
    </w:p>
    <w:p w14:paraId="38057671" w14:textId="7D1A7683" w:rsidR="00F36150" w:rsidRPr="00BF5287" w:rsidRDefault="002A4C29" w:rsidP="00F36150">
      <w:pPr>
        <w:jc w:val="both"/>
        <w:rPr>
          <w:rFonts w:ascii="Aptos" w:hAnsi="Aptos"/>
          <w:bCs/>
          <w:sz w:val="24"/>
          <w:szCs w:val="24"/>
          <w:lang w:val="es-ES"/>
        </w:rPr>
      </w:pPr>
      <w:r w:rsidRPr="002A4C29">
        <w:rPr>
          <w:sz w:val="24"/>
          <w:szCs w:val="24"/>
          <w:lang w:val="es-ES"/>
        </w:rPr>
        <w:lastRenderedPageBreak/>
        <w:t xml:space="preserve">2. </w:t>
      </w:r>
      <w:r w:rsidRPr="002A4C29">
        <w:rPr>
          <w:rFonts w:ascii="Aptos" w:hAnsi="Aptos"/>
          <w:bCs/>
          <w:sz w:val="24"/>
          <w:szCs w:val="24"/>
          <w:lang w:val="es-ES"/>
        </w:rPr>
        <w:t xml:space="preserve">En caso de duda o de imposibilidad de localizar </w:t>
      </w:r>
      <w:r w:rsidRPr="00BF5287">
        <w:rPr>
          <w:rFonts w:ascii="Aptos" w:hAnsi="Aptos"/>
          <w:bCs/>
          <w:sz w:val="24"/>
          <w:szCs w:val="24"/>
          <w:lang w:val="es-ES"/>
        </w:rPr>
        <w:t xml:space="preserve">a quien de facto utiliza los terrenos, las obligaciones recaerán solidariamente sobre el </w:t>
      </w:r>
      <w:bookmarkStart w:id="0" w:name="_Hlk209020713"/>
      <w:r w:rsidR="00274BF7" w:rsidRPr="00BF5287">
        <w:rPr>
          <w:rFonts w:ascii="Aptos" w:hAnsi="Aptos"/>
          <w:bCs/>
          <w:sz w:val="24"/>
          <w:szCs w:val="24"/>
          <w:lang w:val="es-ES"/>
        </w:rPr>
        <w:t>recaerán sobre el titular catastral, o en su defecto sobre el titular registral</w:t>
      </w:r>
      <w:r w:rsidRPr="00BF5287">
        <w:rPr>
          <w:rFonts w:ascii="Aptos" w:hAnsi="Aptos"/>
          <w:bCs/>
          <w:sz w:val="24"/>
          <w:szCs w:val="24"/>
          <w:lang w:val="es-ES"/>
        </w:rPr>
        <w:t>.</w:t>
      </w:r>
    </w:p>
    <w:bookmarkEnd w:id="0"/>
    <w:p w14:paraId="7B616793" w14:textId="77777777" w:rsidR="002A4C29" w:rsidRDefault="00D82F80" w:rsidP="003427E4">
      <w:pPr>
        <w:spacing w:after="0" w:line="240" w:lineRule="auto"/>
        <w:rPr>
          <w:rFonts w:ascii="Aptos" w:hAnsi="Aptos"/>
          <w:bCs/>
          <w:sz w:val="24"/>
          <w:szCs w:val="24"/>
          <w:lang w:val="es-ES"/>
        </w:rPr>
      </w:pPr>
      <w:r w:rsidRPr="002A4C29">
        <w:rPr>
          <w:rFonts w:ascii="Aptos" w:hAnsi="Aptos"/>
          <w:bCs/>
          <w:sz w:val="24"/>
          <w:szCs w:val="24"/>
          <w:lang w:val="es-ES"/>
        </w:rPr>
        <w:t xml:space="preserve"> </w:t>
      </w:r>
    </w:p>
    <w:p w14:paraId="786FB94E" w14:textId="350E29AB" w:rsidR="00D82F80" w:rsidRPr="001F0949" w:rsidRDefault="00D82F80" w:rsidP="003427E4">
      <w:pPr>
        <w:spacing w:after="0" w:line="240" w:lineRule="auto"/>
        <w:rPr>
          <w:rFonts w:ascii="Aptos" w:hAnsi="Aptos"/>
          <w:bCs/>
          <w:i/>
          <w:iCs/>
          <w:sz w:val="26"/>
          <w:szCs w:val="26"/>
          <w:lang w:val="es-ES"/>
        </w:rPr>
      </w:pPr>
      <w:r w:rsidRPr="001F0949">
        <w:rPr>
          <w:rFonts w:ascii="Aptos" w:hAnsi="Aptos"/>
          <w:bCs/>
          <w:sz w:val="26"/>
          <w:szCs w:val="26"/>
          <w:lang w:val="es-ES"/>
        </w:rPr>
        <w:t>Artículo</w:t>
      </w:r>
      <w:r w:rsidR="00997F98" w:rsidRPr="001F0949">
        <w:rPr>
          <w:rFonts w:ascii="Aptos" w:hAnsi="Aptos"/>
          <w:bCs/>
          <w:sz w:val="26"/>
          <w:szCs w:val="26"/>
          <w:lang w:val="es-ES"/>
        </w:rPr>
        <w:t xml:space="preserve"> </w:t>
      </w:r>
      <w:r w:rsidR="002A4C29" w:rsidRPr="001F0949">
        <w:rPr>
          <w:rFonts w:ascii="Aptos" w:hAnsi="Aptos"/>
          <w:bCs/>
          <w:sz w:val="26"/>
          <w:szCs w:val="26"/>
          <w:lang w:val="es-ES"/>
        </w:rPr>
        <w:t>4</w:t>
      </w:r>
      <w:r w:rsidR="00997F98" w:rsidRPr="001F0949">
        <w:rPr>
          <w:rFonts w:ascii="Aptos" w:hAnsi="Aptos"/>
          <w:bCs/>
          <w:sz w:val="26"/>
          <w:szCs w:val="26"/>
          <w:lang w:val="es-ES"/>
        </w:rPr>
        <w:t xml:space="preserve">. </w:t>
      </w:r>
      <w:r w:rsidR="00997F98" w:rsidRPr="001F0949">
        <w:rPr>
          <w:rFonts w:ascii="Aptos" w:hAnsi="Aptos"/>
          <w:bCs/>
          <w:i/>
          <w:iCs/>
          <w:sz w:val="26"/>
          <w:szCs w:val="26"/>
          <w:lang w:val="es-ES"/>
        </w:rPr>
        <w:t xml:space="preserve">Definiciones. </w:t>
      </w:r>
    </w:p>
    <w:p w14:paraId="35DA735A" w14:textId="77777777" w:rsidR="003427E4" w:rsidRDefault="003427E4" w:rsidP="003427E4">
      <w:pPr>
        <w:spacing w:after="0" w:line="240" w:lineRule="auto"/>
        <w:jc w:val="both"/>
        <w:rPr>
          <w:rFonts w:ascii="Aptos" w:hAnsi="Aptos"/>
          <w:bCs/>
          <w:sz w:val="24"/>
          <w:szCs w:val="24"/>
          <w:lang w:val="es-ES"/>
        </w:rPr>
      </w:pPr>
    </w:p>
    <w:p w14:paraId="049CE930" w14:textId="742E78BA" w:rsidR="00D82F80" w:rsidRPr="00B7577B" w:rsidRDefault="00D82F80" w:rsidP="003427E4">
      <w:pPr>
        <w:spacing w:after="0" w:line="240" w:lineRule="auto"/>
        <w:jc w:val="both"/>
        <w:rPr>
          <w:rFonts w:ascii="Aptos" w:hAnsi="Aptos"/>
          <w:bCs/>
          <w:sz w:val="24"/>
          <w:szCs w:val="24"/>
          <w:lang w:val="es-ES"/>
        </w:rPr>
      </w:pPr>
      <w:r w:rsidRPr="00B7577B">
        <w:rPr>
          <w:rFonts w:ascii="Aptos" w:hAnsi="Aptos"/>
          <w:bCs/>
          <w:sz w:val="24"/>
          <w:szCs w:val="24"/>
          <w:lang w:val="es-ES"/>
        </w:rPr>
        <w:t>Al objeto de la presente Ordenanza se entiende por:</w:t>
      </w:r>
    </w:p>
    <w:p w14:paraId="0B2D2A35" w14:textId="12778152" w:rsidR="00F36150" w:rsidRPr="00B7577B" w:rsidRDefault="00B7577B" w:rsidP="003427E4">
      <w:pPr>
        <w:pStyle w:val="Prrafode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ptos" w:hAnsi="Aptos"/>
          <w:bCs/>
          <w:sz w:val="24"/>
          <w:szCs w:val="24"/>
          <w:lang w:val="es-ES"/>
        </w:rPr>
      </w:pPr>
      <w:r w:rsidRPr="00B7577B">
        <w:rPr>
          <w:rFonts w:ascii="Aptos" w:hAnsi="Aptos"/>
          <w:bCs/>
          <w:sz w:val="24"/>
          <w:szCs w:val="24"/>
          <w:lang w:val="es-ES"/>
        </w:rPr>
        <w:t>Solar: cualquier terreno situado en suelo clasificado como urbano o urbanizable, aunque carezca de todos o algunos de los servicios urbanísticos imprescindibles para su definición como solar con arreglo al real decreto legislativo 7/2015, de 30 de octubre, por el que se aprueba el texto refundido de la Ley de Suelo y Rehabilitación Urbana.</w:t>
      </w:r>
    </w:p>
    <w:p w14:paraId="749E5DE1" w14:textId="6600817B" w:rsidR="00B7577B" w:rsidRDefault="00B7577B" w:rsidP="003427E4">
      <w:pPr>
        <w:pStyle w:val="Prrafodelista"/>
        <w:numPr>
          <w:ilvl w:val="0"/>
          <w:numId w:val="10"/>
        </w:numPr>
        <w:ind w:left="284" w:hanging="284"/>
        <w:jc w:val="both"/>
        <w:rPr>
          <w:rFonts w:ascii="Aptos" w:hAnsi="Aptos"/>
          <w:bCs/>
          <w:sz w:val="24"/>
          <w:szCs w:val="24"/>
          <w:lang w:val="es-ES"/>
        </w:rPr>
      </w:pPr>
      <w:r w:rsidRPr="00B7577B">
        <w:rPr>
          <w:rFonts w:ascii="Aptos" w:hAnsi="Aptos"/>
          <w:bCs/>
          <w:sz w:val="24"/>
          <w:szCs w:val="24"/>
          <w:lang w:val="es-ES"/>
        </w:rPr>
        <w:t>Finca</w:t>
      </w:r>
      <w:r w:rsidR="002A4C29">
        <w:rPr>
          <w:rFonts w:ascii="Aptos" w:hAnsi="Aptos"/>
          <w:bCs/>
          <w:sz w:val="24"/>
          <w:szCs w:val="24"/>
          <w:lang w:val="es-ES"/>
        </w:rPr>
        <w:t xml:space="preserve"> o terreno</w:t>
      </w:r>
      <w:r w:rsidRPr="00B7577B">
        <w:rPr>
          <w:rFonts w:ascii="Aptos" w:hAnsi="Aptos"/>
          <w:bCs/>
          <w:sz w:val="24"/>
          <w:szCs w:val="24"/>
          <w:lang w:val="es-ES"/>
        </w:rPr>
        <w:t>: terrenos no edificables y cualquier que no tengan concretada su ordenación así los predios rústicos</w:t>
      </w:r>
      <w:r w:rsidR="00D2486F">
        <w:rPr>
          <w:rFonts w:ascii="Aptos" w:hAnsi="Aptos"/>
          <w:bCs/>
          <w:sz w:val="24"/>
          <w:szCs w:val="24"/>
          <w:lang w:val="es-ES"/>
        </w:rPr>
        <w:t>.</w:t>
      </w:r>
    </w:p>
    <w:p w14:paraId="76A81CFE" w14:textId="77777777" w:rsidR="002A4C29" w:rsidRPr="002A4C29" w:rsidRDefault="002A4C29" w:rsidP="003427E4">
      <w:pPr>
        <w:pStyle w:val="Prrafodelista"/>
        <w:numPr>
          <w:ilvl w:val="0"/>
          <w:numId w:val="10"/>
        </w:numPr>
        <w:ind w:left="284" w:hanging="284"/>
        <w:jc w:val="both"/>
        <w:rPr>
          <w:rFonts w:ascii="Aptos" w:hAnsi="Aptos"/>
          <w:bCs/>
          <w:sz w:val="24"/>
          <w:szCs w:val="24"/>
          <w:lang w:val="es-ES"/>
        </w:rPr>
      </w:pPr>
      <w:r w:rsidRPr="002A4C29">
        <w:rPr>
          <w:rFonts w:ascii="Aptos" w:hAnsi="Aptos"/>
          <w:bCs/>
          <w:sz w:val="24"/>
          <w:szCs w:val="24"/>
          <w:lang w:val="es-ES"/>
        </w:rPr>
        <w:t xml:space="preserve">Interfaz urbano-forestal (IUF): zona de contacto entre áreas urbanas y terrenos forestales o con vegetación natural. </w:t>
      </w:r>
    </w:p>
    <w:p w14:paraId="2A6D453E" w14:textId="77777777" w:rsidR="002A4C29" w:rsidRPr="002A4C29" w:rsidRDefault="002A4C29" w:rsidP="003427E4">
      <w:pPr>
        <w:pStyle w:val="Prrafodelista"/>
        <w:numPr>
          <w:ilvl w:val="0"/>
          <w:numId w:val="10"/>
        </w:numPr>
        <w:ind w:left="284" w:hanging="284"/>
        <w:jc w:val="both"/>
        <w:rPr>
          <w:rFonts w:ascii="Aptos" w:hAnsi="Aptos"/>
          <w:bCs/>
          <w:sz w:val="24"/>
          <w:szCs w:val="24"/>
          <w:lang w:val="es-ES"/>
        </w:rPr>
      </w:pPr>
      <w:r w:rsidRPr="002A4C29">
        <w:rPr>
          <w:rFonts w:ascii="Aptos" w:hAnsi="Aptos"/>
          <w:bCs/>
          <w:sz w:val="24"/>
          <w:szCs w:val="24"/>
          <w:lang w:val="es-ES"/>
        </w:rPr>
        <w:t>Zona Defendible (</w:t>
      </w:r>
      <w:proofErr w:type="spellStart"/>
      <w:r w:rsidRPr="002A4C29">
        <w:rPr>
          <w:rFonts w:ascii="Aptos" w:hAnsi="Aptos"/>
          <w:bCs/>
          <w:sz w:val="24"/>
          <w:szCs w:val="24"/>
          <w:lang w:val="es-ES"/>
        </w:rPr>
        <w:t>ZDef</w:t>
      </w:r>
      <w:proofErr w:type="spellEnd"/>
      <w:r w:rsidRPr="002A4C29">
        <w:rPr>
          <w:rFonts w:ascii="Aptos" w:hAnsi="Aptos"/>
          <w:bCs/>
          <w:sz w:val="24"/>
          <w:szCs w:val="24"/>
          <w:lang w:val="es-ES"/>
        </w:rPr>
        <w:t xml:space="preserve">): franja de seguridad en torno a edificaciones e instalaciones en la que se reducen los combustibles vegetales mediante tratamientos silvícolas. </w:t>
      </w:r>
    </w:p>
    <w:p w14:paraId="3D0636DD" w14:textId="77777777" w:rsidR="002A4C29" w:rsidRPr="002A4C29" w:rsidRDefault="002A4C29" w:rsidP="003427E4">
      <w:pPr>
        <w:pStyle w:val="Prrafodelista"/>
        <w:numPr>
          <w:ilvl w:val="0"/>
          <w:numId w:val="10"/>
        </w:numPr>
        <w:ind w:left="284" w:hanging="284"/>
        <w:jc w:val="both"/>
        <w:rPr>
          <w:rFonts w:ascii="Aptos" w:hAnsi="Aptos"/>
          <w:bCs/>
          <w:sz w:val="24"/>
          <w:szCs w:val="24"/>
          <w:lang w:val="es-ES"/>
        </w:rPr>
      </w:pPr>
      <w:r w:rsidRPr="002A4C29">
        <w:rPr>
          <w:rFonts w:ascii="Aptos" w:hAnsi="Aptos"/>
          <w:bCs/>
          <w:sz w:val="24"/>
          <w:szCs w:val="24"/>
          <w:lang w:val="es-ES"/>
        </w:rPr>
        <w:t xml:space="preserve">Restos vegetales: residuos leñosos, herbáceos o arbustivos procedentes de la limpieza de parcelas. </w:t>
      </w:r>
    </w:p>
    <w:p w14:paraId="32737FDF" w14:textId="77777777" w:rsidR="002A4C29" w:rsidRPr="002A4C29" w:rsidRDefault="002A4C29" w:rsidP="003427E4">
      <w:pPr>
        <w:pStyle w:val="Prrafodelista"/>
        <w:numPr>
          <w:ilvl w:val="0"/>
          <w:numId w:val="10"/>
        </w:numPr>
        <w:ind w:left="284" w:hanging="284"/>
        <w:jc w:val="both"/>
        <w:rPr>
          <w:rFonts w:ascii="Aptos" w:hAnsi="Aptos"/>
          <w:bCs/>
          <w:sz w:val="24"/>
          <w:szCs w:val="24"/>
          <w:lang w:val="es-ES"/>
        </w:rPr>
      </w:pPr>
      <w:r w:rsidRPr="002A4C29">
        <w:rPr>
          <w:rFonts w:ascii="Aptos" w:hAnsi="Aptos"/>
          <w:bCs/>
          <w:sz w:val="24"/>
          <w:szCs w:val="24"/>
          <w:lang w:val="es-ES"/>
        </w:rPr>
        <w:t>Día rojo: jornada declarada por la autoridad competente como de riesgo extremo de incendio.</w:t>
      </w:r>
    </w:p>
    <w:p w14:paraId="088CF516" w14:textId="77777777" w:rsidR="002A4C29" w:rsidRPr="00B7577B" w:rsidRDefault="002A4C29" w:rsidP="002A4C29">
      <w:pPr>
        <w:pStyle w:val="Prrafodelista"/>
        <w:jc w:val="both"/>
        <w:rPr>
          <w:rFonts w:ascii="Aptos" w:hAnsi="Aptos"/>
          <w:bCs/>
          <w:sz w:val="24"/>
          <w:szCs w:val="24"/>
          <w:lang w:val="es-ES"/>
        </w:rPr>
      </w:pPr>
    </w:p>
    <w:p w14:paraId="0926D44B" w14:textId="77777777" w:rsidR="002A4C29" w:rsidRPr="00573B9A" w:rsidRDefault="002A4C29" w:rsidP="002A4C29">
      <w:pPr>
        <w:pStyle w:val="Ttulo1"/>
        <w:rPr>
          <w:rFonts w:ascii="Aptos" w:hAnsi="Aptos"/>
          <w:lang w:val="es-ES"/>
        </w:rPr>
      </w:pPr>
      <w:r w:rsidRPr="00573B9A">
        <w:rPr>
          <w:rFonts w:ascii="Aptos" w:hAnsi="Aptos"/>
          <w:lang w:val="es-ES"/>
        </w:rPr>
        <w:t>TÍTULO II. Obligaciones de los titulares de parcelas</w:t>
      </w:r>
    </w:p>
    <w:p w14:paraId="31AAEF41" w14:textId="7B9AADE3" w:rsidR="002A4C29" w:rsidRPr="001F0949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1F0949">
        <w:rPr>
          <w:rFonts w:ascii="Aptos" w:hAnsi="Aptos"/>
          <w:b w:val="0"/>
          <w:bCs w:val="0"/>
          <w:color w:val="auto"/>
          <w:lang w:val="es-ES"/>
        </w:rPr>
        <w:t xml:space="preserve">Artículo 5. </w:t>
      </w:r>
      <w:r w:rsidRPr="001F0949">
        <w:rPr>
          <w:rFonts w:ascii="Aptos" w:hAnsi="Aptos"/>
          <w:b w:val="0"/>
          <w:bCs w:val="0"/>
          <w:i/>
          <w:iCs/>
          <w:color w:val="auto"/>
          <w:lang w:val="es-ES"/>
        </w:rPr>
        <w:t>Limpieza anual obligatoria.</w:t>
      </w:r>
      <w:r w:rsidRPr="001F0949">
        <w:rPr>
          <w:rFonts w:ascii="Aptos" w:hAnsi="Aptos"/>
          <w:b w:val="0"/>
          <w:bCs w:val="0"/>
          <w:color w:val="auto"/>
          <w:lang w:val="es-ES"/>
        </w:rPr>
        <w:t xml:space="preserve"> </w:t>
      </w:r>
    </w:p>
    <w:p w14:paraId="05A95853" w14:textId="39A69B73" w:rsidR="002A4C29" w:rsidRPr="003427E4" w:rsidRDefault="002A4C29" w:rsidP="003427E4">
      <w:pPr>
        <w:jc w:val="both"/>
        <w:rPr>
          <w:rFonts w:ascii="Aptos" w:hAnsi="Aptos"/>
          <w:sz w:val="24"/>
          <w:szCs w:val="24"/>
          <w:lang w:val="es-ES"/>
        </w:rPr>
      </w:pPr>
      <w:r w:rsidRPr="003427E4">
        <w:rPr>
          <w:rFonts w:ascii="Aptos" w:hAnsi="Aptos"/>
          <w:sz w:val="24"/>
          <w:szCs w:val="24"/>
          <w:lang w:val="es-ES"/>
        </w:rPr>
        <w:t xml:space="preserve">1. Los </w:t>
      </w:r>
      <w:r w:rsidR="00693A96">
        <w:rPr>
          <w:rFonts w:ascii="Aptos" w:hAnsi="Aptos"/>
          <w:sz w:val="24"/>
          <w:szCs w:val="24"/>
          <w:lang w:val="es-ES"/>
        </w:rPr>
        <w:t>usuarios por cualquier título</w:t>
      </w:r>
      <w:r w:rsidRPr="003427E4">
        <w:rPr>
          <w:rFonts w:ascii="Aptos" w:hAnsi="Aptos"/>
          <w:sz w:val="24"/>
          <w:szCs w:val="24"/>
          <w:lang w:val="es-ES"/>
        </w:rPr>
        <w:t xml:space="preserve"> de toda clase de terrenos e inmuebles situados en el término municipal de</w:t>
      </w:r>
      <w:r w:rsidRPr="00274BF7">
        <w:rPr>
          <w:rFonts w:ascii="Aptos" w:hAnsi="Aptos"/>
          <w:color w:val="00B050"/>
          <w:sz w:val="24"/>
          <w:szCs w:val="24"/>
          <w:lang w:val="es-ES"/>
        </w:rPr>
        <w:t xml:space="preserve"> </w:t>
      </w:r>
      <w:bookmarkStart w:id="1" w:name="_Hlk208835658"/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 xml:space="preserve">[NOMBRE </w:t>
      </w:r>
      <w:r w:rsidR="003427E4"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 xml:space="preserve">del </w:t>
      </w:r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>MUNICIPIO]</w:t>
      </w:r>
      <w:r w:rsidRPr="00274BF7">
        <w:rPr>
          <w:rFonts w:ascii="Aptos" w:hAnsi="Aptos"/>
          <w:color w:val="00B050"/>
          <w:sz w:val="24"/>
          <w:szCs w:val="24"/>
          <w:lang w:val="es-ES"/>
        </w:rPr>
        <w:t xml:space="preserve"> </w:t>
      </w:r>
      <w:bookmarkEnd w:id="1"/>
      <w:r w:rsidRPr="003427E4">
        <w:rPr>
          <w:rFonts w:ascii="Aptos" w:hAnsi="Aptos"/>
          <w:sz w:val="24"/>
          <w:szCs w:val="24"/>
          <w:lang w:val="es-ES"/>
        </w:rPr>
        <w:t xml:space="preserve">están obligados a realizar la limpieza y desbroce de solares y parcelas antes del </w:t>
      </w:r>
      <w:r w:rsidRPr="007526C7">
        <w:rPr>
          <w:rFonts w:ascii="Aptos" w:hAnsi="Aptos"/>
          <w:b/>
          <w:bCs/>
          <w:sz w:val="24"/>
          <w:szCs w:val="24"/>
          <w:lang w:val="es-ES"/>
        </w:rPr>
        <w:t>1 de junio</w:t>
      </w:r>
      <w:r w:rsidRPr="003427E4">
        <w:rPr>
          <w:rFonts w:ascii="Aptos" w:hAnsi="Aptos"/>
          <w:sz w:val="24"/>
          <w:szCs w:val="24"/>
          <w:lang w:val="es-ES"/>
        </w:rPr>
        <w:t xml:space="preserve"> de cada año y</w:t>
      </w:r>
      <w:r w:rsidR="007526C7">
        <w:rPr>
          <w:rFonts w:ascii="Aptos" w:hAnsi="Aptos"/>
          <w:sz w:val="24"/>
          <w:szCs w:val="24"/>
          <w:lang w:val="es-ES"/>
        </w:rPr>
        <w:t>, en todo caso,</w:t>
      </w:r>
      <w:r w:rsidRPr="003427E4">
        <w:rPr>
          <w:rFonts w:ascii="Aptos" w:hAnsi="Aptos"/>
          <w:sz w:val="24"/>
          <w:szCs w:val="24"/>
          <w:lang w:val="es-ES"/>
        </w:rPr>
        <w:t xml:space="preserve"> siempre que la vegetación alcance altura o densidad que pueda suponer riesgo</w:t>
      </w:r>
      <w:r w:rsidR="003427E4">
        <w:rPr>
          <w:rFonts w:ascii="Aptos" w:hAnsi="Aptos"/>
          <w:sz w:val="24"/>
          <w:szCs w:val="24"/>
          <w:lang w:val="es-ES"/>
        </w:rPr>
        <w:t xml:space="preserve"> de incendio o para la salubridad pública</w:t>
      </w:r>
      <w:r w:rsidRPr="003427E4">
        <w:rPr>
          <w:rFonts w:ascii="Aptos" w:hAnsi="Aptos"/>
          <w:sz w:val="24"/>
          <w:szCs w:val="24"/>
          <w:lang w:val="es-ES"/>
        </w:rPr>
        <w:t>.</w:t>
      </w:r>
      <w:r w:rsidR="003427E4" w:rsidRPr="003427E4">
        <w:rPr>
          <w:rFonts w:ascii="Aptos" w:hAnsi="Aptos"/>
          <w:sz w:val="24"/>
          <w:szCs w:val="24"/>
          <w:lang w:val="es-ES"/>
        </w:rPr>
        <w:t xml:space="preserve"> Esta obligación es exigible solidariamente a</w:t>
      </w:r>
      <w:r w:rsidR="00693A96">
        <w:rPr>
          <w:rFonts w:ascii="Aptos" w:hAnsi="Aptos"/>
          <w:sz w:val="24"/>
          <w:szCs w:val="24"/>
          <w:lang w:val="es-ES"/>
        </w:rPr>
        <w:t xml:space="preserve"> </w:t>
      </w:r>
      <w:r w:rsidR="003427E4" w:rsidRPr="003427E4">
        <w:rPr>
          <w:rFonts w:ascii="Aptos" w:hAnsi="Aptos"/>
          <w:sz w:val="24"/>
          <w:szCs w:val="24"/>
          <w:lang w:val="es-ES"/>
        </w:rPr>
        <w:t>l</w:t>
      </w:r>
      <w:r w:rsidR="00693A96">
        <w:rPr>
          <w:rFonts w:ascii="Aptos" w:hAnsi="Aptos"/>
          <w:sz w:val="24"/>
          <w:szCs w:val="24"/>
          <w:lang w:val="es-ES"/>
        </w:rPr>
        <w:t>os propietarios y</w:t>
      </w:r>
      <w:r w:rsidR="003427E4" w:rsidRPr="003427E4">
        <w:rPr>
          <w:rFonts w:ascii="Aptos" w:hAnsi="Aptos"/>
          <w:sz w:val="24"/>
          <w:szCs w:val="24"/>
          <w:lang w:val="es-ES"/>
        </w:rPr>
        <w:t xml:space="preserve"> resto de sujetos obligados al cumplimiento de esta ordenanza relacionados en el artículo 3.</w:t>
      </w:r>
    </w:p>
    <w:p w14:paraId="6E13A381" w14:textId="77777777" w:rsidR="009A0E72" w:rsidRDefault="002A4C29" w:rsidP="003427E4">
      <w:pPr>
        <w:jc w:val="both"/>
        <w:rPr>
          <w:rFonts w:ascii="Aptos" w:hAnsi="Aptos"/>
          <w:sz w:val="24"/>
          <w:szCs w:val="24"/>
          <w:lang w:val="es-ES"/>
        </w:rPr>
      </w:pPr>
      <w:r w:rsidRPr="003427E4">
        <w:rPr>
          <w:rFonts w:ascii="Aptos" w:hAnsi="Aptos"/>
          <w:sz w:val="24"/>
          <w:szCs w:val="24"/>
          <w:lang w:val="es-ES"/>
        </w:rPr>
        <w:t>2. Los promotores, constructores o técnicos que lleven a cabo actuaciones urbanísticas en parcelas o solares en e</w:t>
      </w:r>
      <w:r w:rsidR="0008075A">
        <w:rPr>
          <w:rFonts w:ascii="Aptos" w:hAnsi="Aptos"/>
          <w:sz w:val="24"/>
          <w:szCs w:val="24"/>
          <w:lang w:val="es-ES"/>
        </w:rPr>
        <w:t>ste</w:t>
      </w:r>
      <w:r w:rsidRPr="003427E4">
        <w:rPr>
          <w:rFonts w:ascii="Aptos" w:hAnsi="Aptos"/>
          <w:sz w:val="24"/>
          <w:szCs w:val="24"/>
          <w:lang w:val="es-ES"/>
        </w:rPr>
        <w:t xml:space="preserve"> municip</w:t>
      </w:r>
      <w:r w:rsidR="0008075A">
        <w:rPr>
          <w:rFonts w:ascii="Aptos" w:hAnsi="Aptos"/>
          <w:sz w:val="24"/>
          <w:szCs w:val="24"/>
          <w:lang w:val="es-ES"/>
        </w:rPr>
        <w:t>io</w:t>
      </w:r>
      <w:r w:rsidR="009A0E72">
        <w:rPr>
          <w:rFonts w:ascii="Aptos" w:hAnsi="Aptos"/>
          <w:sz w:val="24"/>
          <w:szCs w:val="24"/>
          <w:lang w:val="es-ES"/>
        </w:rPr>
        <w:t>,</w:t>
      </w:r>
      <w:r w:rsidR="003427E4" w:rsidRPr="003427E4">
        <w:rPr>
          <w:rFonts w:ascii="Aptos" w:hAnsi="Aptos"/>
          <w:color w:val="365F91" w:themeColor="accent1" w:themeShade="BF"/>
          <w:sz w:val="24"/>
          <w:szCs w:val="24"/>
          <w:lang w:val="es-ES"/>
        </w:rPr>
        <w:t xml:space="preserve"> </w:t>
      </w:r>
      <w:r w:rsidRPr="003427E4">
        <w:rPr>
          <w:rFonts w:ascii="Aptos" w:hAnsi="Aptos"/>
          <w:sz w:val="24"/>
          <w:szCs w:val="24"/>
          <w:lang w:val="es-ES"/>
        </w:rPr>
        <w:t>deben conservarlos</w:t>
      </w:r>
      <w:r w:rsidR="003427E4">
        <w:rPr>
          <w:rFonts w:ascii="Aptos" w:hAnsi="Aptos"/>
          <w:sz w:val="24"/>
          <w:szCs w:val="24"/>
          <w:lang w:val="es-ES"/>
        </w:rPr>
        <w:t xml:space="preserve"> en todo momento</w:t>
      </w:r>
      <w:r w:rsidRPr="003427E4">
        <w:rPr>
          <w:rFonts w:ascii="Aptos" w:hAnsi="Aptos"/>
          <w:sz w:val="24"/>
          <w:szCs w:val="24"/>
          <w:lang w:val="es-ES"/>
        </w:rPr>
        <w:t xml:space="preserve"> en </w:t>
      </w:r>
      <w:r w:rsidR="003427E4" w:rsidRPr="003427E4">
        <w:rPr>
          <w:rFonts w:ascii="Aptos" w:hAnsi="Aptos"/>
          <w:sz w:val="24"/>
          <w:szCs w:val="24"/>
          <w:lang w:val="es-ES"/>
        </w:rPr>
        <w:t>co</w:t>
      </w:r>
      <w:r w:rsidRPr="003427E4">
        <w:rPr>
          <w:rFonts w:ascii="Aptos" w:hAnsi="Aptos"/>
          <w:sz w:val="24"/>
          <w:szCs w:val="24"/>
          <w:lang w:val="es-ES"/>
        </w:rPr>
        <w:t>ndiciones de seguridad, salubridad, y ornato público.</w:t>
      </w:r>
      <w:r w:rsidR="009A0E72">
        <w:rPr>
          <w:rFonts w:ascii="Aptos" w:hAnsi="Aptos"/>
          <w:sz w:val="24"/>
          <w:szCs w:val="24"/>
          <w:lang w:val="es-ES"/>
        </w:rPr>
        <w:t xml:space="preserve"> </w:t>
      </w:r>
    </w:p>
    <w:p w14:paraId="4CAE151C" w14:textId="6C7B12FB" w:rsidR="002A4C29" w:rsidRPr="003427E4" w:rsidRDefault="009A0E72" w:rsidP="003427E4">
      <w:pPr>
        <w:jc w:val="both"/>
        <w:rPr>
          <w:rFonts w:ascii="Aptos" w:hAnsi="Aptos"/>
          <w:sz w:val="24"/>
          <w:szCs w:val="24"/>
          <w:lang w:val="es-ES"/>
        </w:rPr>
      </w:pPr>
      <w:r>
        <w:rPr>
          <w:rFonts w:ascii="Aptos" w:hAnsi="Aptos"/>
          <w:sz w:val="24"/>
          <w:szCs w:val="24"/>
          <w:lang w:val="es-ES"/>
        </w:rPr>
        <w:lastRenderedPageBreak/>
        <w:t>3. En especial, para la prevención de incendios, deben realizar a tal efecto los trabajos siguientes:</w:t>
      </w:r>
    </w:p>
    <w:p w14:paraId="5D1F1ECB" w14:textId="4303BD4C" w:rsidR="002A4C29" w:rsidRPr="00693A96" w:rsidRDefault="002A4C29" w:rsidP="00693A96">
      <w:pPr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 xml:space="preserve">a) Eliminación </w:t>
      </w:r>
      <w:r w:rsidR="003427E4" w:rsidRPr="00693A96">
        <w:rPr>
          <w:rFonts w:ascii="Aptos" w:hAnsi="Aptos"/>
          <w:sz w:val="24"/>
          <w:szCs w:val="24"/>
          <w:lang w:val="es-ES"/>
        </w:rPr>
        <w:t xml:space="preserve">hierba, arbustos, </w:t>
      </w:r>
      <w:r w:rsidRPr="00693A96">
        <w:rPr>
          <w:rFonts w:ascii="Aptos" w:hAnsi="Aptos"/>
          <w:sz w:val="24"/>
          <w:szCs w:val="24"/>
          <w:lang w:val="es-ES"/>
        </w:rPr>
        <w:t>matorral</w:t>
      </w:r>
      <w:r w:rsidR="00693A96" w:rsidRPr="00693A96">
        <w:rPr>
          <w:rFonts w:ascii="Aptos" w:hAnsi="Aptos"/>
          <w:sz w:val="24"/>
          <w:szCs w:val="24"/>
          <w:lang w:val="es-ES"/>
        </w:rPr>
        <w:t>, zarzas,</w:t>
      </w:r>
      <w:r w:rsidRPr="00693A96">
        <w:rPr>
          <w:rFonts w:ascii="Aptos" w:hAnsi="Aptos"/>
          <w:sz w:val="24"/>
          <w:szCs w:val="24"/>
          <w:lang w:val="es-ES"/>
        </w:rPr>
        <w:t xml:space="preserve"> y maleza</w:t>
      </w:r>
      <w:r w:rsidR="00693A96" w:rsidRPr="00693A96">
        <w:rPr>
          <w:rFonts w:ascii="Aptos" w:hAnsi="Aptos"/>
          <w:sz w:val="24"/>
          <w:szCs w:val="24"/>
          <w:lang w:val="es-ES"/>
        </w:rPr>
        <w:t xml:space="preserve"> y, en general, cualquier tipo de vegetación seca o en riesgo de secarse.</w:t>
      </w:r>
    </w:p>
    <w:p w14:paraId="0DED4C1B" w14:textId="29D402DD" w:rsidR="002A4C29" w:rsidRPr="00693A96" w:rsidRDefault="002A4C29" w:rsidP="00693A96">
      <w:pPr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>b) Poda de arbolado y arbustos, eliminando ramas bajas hasta 2 m del suelo</w:t>
      </w:r>
      <w:r w:rsidR="003427E4" w:rsidRPr="00693A96">
        <w:rPr>
          <w:rFonts w:ascii="Aptos" w:hAnsi="Aptos"/>
          <w:sz w:val="24"/>
          <w:szCs w:val="24"/>
          <w:lang w:val="es-ES"/>
        </w:rPr>
        <w:t xml:space="preserve"> y su retirada de las parcelas</w:t>
      </w:r>
      <w:r w:rsidRPr="00693A96">
        <w:rPr>
          <w:rFonts w:ascii="Aptos" w:hAnsi="Aptos"/>
          <w:sz w:val="24"/>
          <w:szCs w:val="24"/>
          <w:lang w:val="es-ES"/>
        </w:rPr>
        <w:t>.</w:t>
      </w:r>
    </w:p>
    <w:p w14:paraId="638D7309" w14:textId="77777777" w:rsidR="002A4C29" w:rsidRDefault="002A4C29" w:rsidP="00693A96">
      <w:pPr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>c) Retirada de basuras, escombros y materiales combustibles.</w:t>
      </w:r>
    </w:p>
    <w:p w14:paraId="21CA3A04" w14:textId="48942AE8" w:rsidR="003E4315" w:rsidRPr="00693A96" w:rsidRDefault="009A0E72" w:rsidP="003E4315">
      <w:pPr>
        <w:jc w:val="both"/>
        <w:rPr>
          <w:rFonts w:ascii="Aptos" w:hAnsi="Aptos"/>
          <w:sz w:val="24"/>
          <w:szCs w:val="24"/>
          <w:lang w:val="es-ES"/>
        </w:rPr>
      </w:pPr>
      <w:r>
        <w:rPr>
          <w:rFonts w:ascii="Aptos" w:hAnsi="Aptos"/>
          <w:sz w:val="24"/>
          <w:szCs w:val="24"/>
          <w:lang w:val="es-ES"/>
        </w:rPr>
        <w:t>4</w:t>
      </w:r>
      <w:r w:rsidR="003E4315">
        <w:rPr>
          <w:rFonts w:ascii="Aptos" w:hAnsi="Aptos"/>
          <w:sz w:val="24"/>
          <w:szCs w:val="24"/>
          <w:lang w:val="es-ES"/>
        </w:rPr>
        <w:t>. Esta limpieza se podrá realizar por medios mecánicos, manuales, animales y/o químicos biodegradables. El fuego sólo podrá utilizarse en los términos regulados en el artículo 8 de esta ordenanza.</w:t>
      </w:r>
    </w:p>
    <w:p w14:paraId="4C7F2A4D" w14:textId="77777777" w:rsidR="003427E4" w:rsidRPr="00573B9A" w:rsidRDefault="003427E4" w:rsidP="00693A96">
      <w:pPr>
        <w:spacing w:after="0" w:line="240" w:lineRule="auto"/>
        <w:ind w:firstLine="720"/>
        <w:rPr>
          <w:rFonts w:ascii="Aptos" w:hAnsi="Aptos"/>
          <w:lang w:val="es-ES"/>
        </w:rPr>
      </w:pPr>
    </w:p>
    <w:p w14:paraId="44830832" w14:textId="77777777" w:rsidR="002A4C29" w:rsidRPr="00693A96" w:rsidRDefault="002A4C29" w:rsidP="00693A96">
      <w:pPr>
        <w:pStyle w:val="Ttulo2"/>
        <w:spacing w:before="0" w:line="240" w:lineRule="auto"/>
        <w:rPr>
          <w:rFonts w:ascii="Aptos" w:hAnsi="Aptos"/>
          <w:b w:val="0"/>
          <w:bCs w:val="0"/>
          <w:lang w:val="es-ES"/>
        </w:rPr>
      </w:pPr>
      <w:r w:rsidRPr="00693A96">
        <w:rPr>
          <w:rFonts w:ascii="Aptos" w:hAnsi="Aptos"/>
          <w:b w:val="0"/>
          <w:bCs w:val="0"/>
          <w:color w:val="auto"/>
          <w:lang w:val="es-ES"/>
        </w:rPr>
        <w:t xml:space="preserve">Artículo 6. </w:t>
      </w:r>
      <w:r w:rsidRPr="00693A96">
        <w:rPr>
          <w:rFonts w:ascii="Aptos" w:hAnsi="Aptos"/>
          <w:b w:val="0"/>
          <w:bCs w:val="0"/>
          <w:i/>
          <w:iCs/>
          <w:color w:val="auto"/>
          <w:lang w:val="es-ES"/>
        </w:rPr>
        <w:t>Franjas de protección y Zonas Defendibles (</w:t>
      </w:r>
      <w:proofErr w:type="spellStart"/>
      <w:r w:rsidRPr="00693A96">
        <w:rPr>
          <w:rFonts w:ascii="Aptos" w:hAnsi="Aptos"/>
          <w:b w:val="0"/>
          <w:bCs w:val="0"/>
          <w:i/>
          <w:iCs/>
          <w:color w:val="auto"/>
          <w:lang w:val="es-ES"/>
        </w:rPr>
        <w:t>ZDef</w:t>
      </w:r>
      <w:proofErr w:type="spellEnd"/>
      <w:r w:rsidRPr="00693A96">
        <w:rPr>
          <w:rFonts w:ascii="Aptos" w:hAnsi="Aptos"/>
          <w:b w:val="0"/>
          <w:bCs w:val="0"/>
          <w:i/>
          <w:iCs/>
          <w:color w:val="auto"/>
          <w:lang w:val="es-ES"/>
        </w:rPr>
        <w:t>).</w:t>
      </w:r>
      <w:r w:rsidRPr="00693A96">
        <w:rPr>
          <w:rFonts w:ascii="Aptos" w:hAnsi="Aptos"/>
          <w:b w:val="0"/>
          <w:bCs w:val="0"/>
          <w:color w:val="auto"/>
          <w:lang w:val="es-ES"/>
        </w:rPr>
        <w:t xml:space="preserve"> </w:t>
      </w:r>
    </w:p>
    <w:p w14:paraId="521D8853" w14:textId="77777777" w:rsidR="00693A96" w:rsidRDefault="00693A96" w:rsidP="00693A96">
      <w:pPr>
        <w:spacing w:after="0" w:line="240" w:lineRule="auto"/>
        <w:jc w:val="both"/>
        <w:rPr>
          <w:rFonts w:ascii="Aptos" w:hAnsi="Aptos"/>
          <w:sz w:val="24"/>
          <w:szCs w:val="24"/>
          <w:lang w:val="es-ES"/>
        </w:rPr>
      </w:pPr>
    </w:p>
    <w:p w14:paraId="71DE3D87" w14:textId="4C62C77C" w:rsidR="002A4C29" w:rsidRDefault="002A4C29" w:rsidP="00693A96">
      <w:pPr>
        <w:spacing w:after="0" w:line="240" w:lineRule="auto"/>
        <w:jc w:val="both"/>
        <w:rPr>
          <w:rFonts w:ascii="Aptos" w:hAnsi="Aptos"/>
          <w:i/>
          <w:iCs/>
          <w:color w:val="365F91" w:themeColor="accent1" w:themeShade="BF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>1. Será obligatoria la existencia de una franja perimetral de seguridad alrededor de las edificaciones</w:t>
      </w:r>
      <w:r w:rsidR="00693A96">
        <w:rPr>
          <w:rFonts w:ascii="Aptos" w:hAnsi="Aptos"/>
          <w:sz w:val="24"/>
          <w:szCs w:val="24"/>
          <w:lang w:val="es-ES"/>
        </w:rPr>
        <w:t xml:space="preserve"> de al menos </w:t>
      </w:r>
      <w:r w:rsidR="00693A96" w:rsidRPr="004B5F59">
        <w:rPr>
          <w:rFonts w:ascii="Aptos" w:hAnsi="Aptos"/>
          <w:sz w:val="24"/>
          <w:szCs w:val="24"/>
          <w:highlight w:val="green"/>
          <w:lang w:val="es-ES"/>
        </w:rPr>
        <w:t>……</w:t>
      </w:r>
      <w:r w:rsidR="00693A96">
        <w:rPr>
          <w:rFonts w:ascii="Aptos" w:hAnsi="Aptos"/>
          <w:sz w:val="24"/>
          <w:szCs w:val="24"/>
          <w:lang w:val="es-ES"/>
        </w:rPr>
        <w:t xml:space="preserve"> metros</w:t>
      </w:r>
      <w:r w:rsidRPr="00693A96">
        <w:rPr>
          <w:rFonts w:ascii="Aptos" w:hAnsi="Aptos"/>
          <w:sz w:val="24"/>
          <w:szCs w:val="24"/>
          <w:lang w:val="es-ES"/>
        </w:rPr>
        <w:t xml:space="preserve">. </w:t>
      </w:r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>(la amplitud estará determinada por las características de cada núcleo de población</w:t>
      </w:r>
      <w:r w:rsidR="00693A96"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>.</w:t>
      </w:r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 xml:space="preserve"> Recomendación: establecer mínimos obligatorios</w:t>
      </w:r>
      <w:r w:rsidR="00CA76B2"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 xml:space="preserve"> </w:t>
      </w:r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 xml:space="preserve">p. ej., 30 m en zonas de alto riesgo, 15 m en zonas </w:t>
      </w:r>
      <w:r w:rsidR="007526C7"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 xml:space="preserve">de riesgo </w:t>
      </w:r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>intermedi</w:t>
      </w:r>
      <w:r w:rsidR="007526C7"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>o</w:t>
      </w:r>
      <w:r w:rsidRPr="00274BF7">
        <w:rPr>
          <w:rFonts w:ascii="Aptos" w:hAnsi="Aptos"/>
          <w:i/>
          <w:iCs/>
          <w:color w:val="00B050"/>
          <w:sz w:val="24"/>
          <w:szCs w:val="24"/>
          <w:lang w:val="es-ES"/>
        </w:rPr>
        <w:t>s).</w:t>
      </w:r>
    </w:p>
    <w:p w14:paraId="63CAF638" w14:textId="77777777" w:rsidR="001F0949" w:rsidRPr="00693A96" w:rsidRDefault="001F0949" w:rsidP="00693A96">
      <w:pPr>
        <w:spacing w:after="0" w:line="240" w:lineRule="auto"/>
        <w:jc w:val="both"/>
        <w:rPr>
          <w:rFonts w:ascii="Aptos" w:hAnsi="Aptos"/>
          <w:sz w:val="24"/>
          <w:szCs w:val="24"/>
          <w:lang w:val="es-ES"/>
        </w:rPr>
      </w:pPr>
    </w:p>
    <w:p w14:paraId="75EB5C4D" w14:textId="77777777" w:rsidR="002A4C29" w:rsidRPr="00693A96" w:rsidRDefault="002A4C29" w:rsidP="002A4C29">
      <w:pPr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 xml:space="preserve">2. En dichas franjas deberá garantizarse: </w:t>
      </w:r>
    </w:p>
    <w:p w14:paraId="6140E457" w14:textId="77777777" w:rsidR="002A4C29" w:rsidRPr="00693A96" w:rsidRDefault="002A4C29" w:rsidP="001F0949">
      <w:pPr>
        <w:ind w:firstLine="284"/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 xml:space="preserve">a) Distancia entre copas de al menos 2–3 m. </w:t>
      </w:r>
    </w:p>
    <w:p w14:paraId="1184CCE1" w14:textId="77777777" w:rsidR="002A4C29" w:rsidRPr="00693A96" w:rsidRDefault="002A4C29" w:rsidP="001F0949">
      <w:pPr>
        <w:ind w:firstLine="284"/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 xml:space="preserve">b) Eliminación de matorral con altura ≤20 cm. </w:t>
      </w:r>
    </w:p>
    <w:p w14:paraId="2EB47D1A" w14:textId="77777777" w:rsidR="002A4C29" w:rsidRPr="00693A96" w:rsidRDefault="002A4C29" w:rsidP="001F0949">
      <w:pPr>
        <w:ind w:firstLine="284"/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 xml:space="preserve">c) Franja incombustible de mínimo 1 m junto a fachadas y vallados. </w:t>
      </w:r>
    </w:p>
    <w:p w14:paraId="5D300C1C" w14:textId="2FB37312" w:rsidR="002A4C29" w:rsidRDefault="002A4C29" w:rsidP="001F0949">
      <w:pPr>
        <w:jc w:val="both"/>
        <w:rPr>
          <w:rFonts w:ascii="Aptos" w:hAnsi="Aptos"/>
          <w:sz w:val="24"/>
          <w:szCs w:val="24"/>
          <w:lang w:val="es-ES"/>
        </w:rPr>
      </w:pPr>
      <w:r w:rsidRPr="00693A96">
        <w:rPr>
          <w:rFonts w:ascii="Aptos" w:hAnsi="Aptos"/>
          <w:sz w:val="24"/>
          <w:szCs w:val="24"/>
          <w:lang w:val="es-ES"/>
        </w:rPr>
        <w:t xml:space="preserve">3. Se prohíbe mantener acopios de leña, plásticos, neumáticos, maquinaria u otros combustibles en las </w:t>
      </w:r>
      <w:proofErr w:type="spellStart"/>
      <w:r w:rsidRPr="00693A96">
        <w:rPr>
          <w:rFonts w:ascii="Aptos" w:hAnsi="Aptos"/>
          <w:sz w:val="24"/>
          <w:szCs w:val="24"/>
          <w:lang w:val="es-ES"/>
        </w:rPr>
        <w:t>ZDef</w:t>
      </w:r>
      <w:proofErr w:type="spellEnd"/>
      <w:r w:rsidRPr="00693A96">
        <w:rPr>
          <w:rFonts w:ascii="Aptos" w:hAnsi="Aptos"/>
          <w:sz w:val="24"/>
          <w:szCs w:val="24"/>
          <w:lang w:val="es-ES"/>
        </w:rPr>
        <w:t>.</w:t>
      </w:r>
      <w:r w:rsidR="001F0949">
        <w:rPr>
          <w:rFonts w:ascii="Aptos" w:hAnsi="Aptos"/>
          <w:sz w:val="24"/>
          <w:szCs w:val="24"/>
          <w:lang w:val="es-ES"/>
        </w:rPr>
        <w:t>, salvo que se encuentren en espacios a cementados o asfaltados y cerrados perimetralmente.</w:t>
      </w:r>
    </w:p>
    <w:p w14:paraId="78A960B0" w14:textId="77777777" w:rsidR="001F0949" w:rsidRPr="00693A96" w:rsidRDefault="001F0949" w:rsidP="001F0949">
      <w:pPr>
        <w:jc w:val="both"/>
        <w:rPr>
          <w:rFonts w:ascii="Aptos" w:hAnsi="Aptos"/>
          <w:sz w:val="24"/>
          <w:szCs w:val="24"/>
          <w:lang w:val="es-ES"/>
        </w:rPr>
      </w:pPr>
    </w:p>
    <w:p w14:paraId="7E7875DE" w14:textId="0475E19F" w:rsidR="00CA76B2" w:rsidRPr="00CA76B2" w:rsidRDefault="002A4C29" w:rsidP="007526C7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CA76B2">
        <w:rPr>
          <w:rFonts w:ascii="Aptos" w:hAnsi="Aptos"/>
          <w:b w:val="0"/>
          <w:bCs w:val="0"/>
          <w:color w:val="auto"/>
          <w:lang w:val="es-ES"/>
        </w:rPr>
        <w:t xml:space="preserve">Artículo 7. </w:t>
      </w:r>
      <w:r w:rsidRPr="00CA76B2">
        <w:rPr>
          <w:rFonts w:ascii="Aptos" w:hAnsi="Aptos"/>
          <w:b w:val="0"/>
          <w:bCs w:val="0"/>
          <w:i/>
          <w:iCs/>
          <w:color w:val="auto"/>
          <w:lang w:val="es-ES"/>
        </w:rPr>
        <w:t>Vallado</w:t>
      </w:r>
      <w:r w:rsidR="00CA76B2">
        <w:rPr>
          <w:rFonts w:ascii="Aptos" w:hAnsi="Aptos"/>
          <w:b w:val="0"/>
          <w:bCs w:val="0"/>
          <w:i/>
          <w:iCs/>
          <w:color w:val="auto"/>
          <w:lang w:val="es-ES"/>
        </w:rPr>
        <w:t xml:space="preserve"> y limpieza</w:t>
      </w:r>
      <w:r w:rsidRPr="00CA76B2">
        <w:rPr>
          <w:rFonts w:ascii="Aptos" w:hAnsi="Aptos"/>
          <w:b w:val="0"/>
          <w:bCs w:val="0"/>
          <w:i/>
          <w:iCs/>
          <w:color w:val="auto"/>
          <w:lang w:val="es-ES"/>
        </w:rPr>
        <w:t xml:space="preserve"> de solares</w:t>
      </w:r>
      <w:r w:rsidR="00CA76B2" w:rsidRPr="00CA76B2">
        <w:rPr>
          <w:rFonts w:ascii="Aptos" w:hAnsi="Aptos"/>
          <w:b w:val="0"/>
          <w:bCs w:val="0"/>
          <w:i/>
          <w:iCs/>
          <w:color w:val="auto"/>
          <w:lang w:val="es-ES"/>
        </w:rPr>
        <w:t>.</w:t>
      </w:r>
      <w:r w:rsidRPr="00CA76B2">
        <w:rPr>
          <w:rFonts w:ascii="Aptos" w:hAnsi="Aptos"/>
          <w:b w:val="0"/>
          <w:bCs w:val="0"/>
          <w:color w:val="auto"/>
          <w:lang w:val="es-ES"/>
        </w:rPr>
        <w:t xml:space="preserve"> </w:t>
      </w:r>
    </w:p>
    <w:p w14:paraId="4B7F9947" w14:textId="69D40451" w:rsidR="00CA76B2" w:rsidRPr="00274BF7" w:rsidRDefault="002A4C29" w:rsidP="00CA76B2">
      <w:pPr>
        <w:pStyle w:val="Ttulo2"/>
        <w:jc w:val="both"/>
        <w:rPr>
          <w:rFonts w:ascii="Aptos" w:hAnsi="Aptos"/>
          <w:b w:val="0"/>
          <w:bCs w:val="0"/>
          <w:i/>
          <w:iCs/>
          <w:color w:val="00B050"/>
          <w:sz w:val="24"/>
          <w:szCs w:val="24"/>
          <w:lang w:val="es-ES"/>
        </w:rPr>
      </w:pPr>
      <w:r w:rsidRP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>1. Los solares deberán vallarse de forma adecuada para evitar el depósito de basuras</w:t>
      </w:r>
      <w:r w:rsid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 xml:space="preserve"> por terceros</w:t>
      </w:r>
      <w:r w:rsidRP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 xml:space="preserve"> y la propagación del fuego</w:t>
      </w:r>
      <w:r w:rsid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 xml:space="preserve">, con una altura mínima de </w:t>
      </w:r>
      <w:r w:rsidR="00CA76B2" w:rsidRPr="00BF5287">
        <w:rPr>
          <w:rFonts w:ascii="Aptos" w:hAnsi="Aptos"/>
          <w:b w:val="0"/>
          <w:bCs w:val="0"/>
          <w:color w:val="auto"/>
          <w:sz w:val="24"/>
          <w:szCs w:val="24"/>
          <w:highlight w:val="green"/>
          <w:lang w:val="es-ES"/>
        </w:rPr>
        <w:t>1,80</w:t>
      </w:r>
      <w:r w:rsidR="00BF5287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 xml:space="preserve"> </w:t>
      </w:r>
      <w:r w:rsid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>metros</w:t>
      </w:r>
      <w:r w:rsidRP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>.</w:t>
      </w:r>
      <w:r w:rsidR="00CA76B2">
        <w:rPr>
          <w:rFonts w:ascii="Aptos" w:hAnsi="Aptos"/>
          <w:b w:val="0"/>
          <w:bCs w:val="0"/>
          <w:color w:val="auto"/>
          <w:sz w:val="24"/>
          <w:szCs w:val="24"/>
          <w:lang w:val="es-ES"/>
        </w:rPr>
        <w:t xml:space="preserve"> </w:t>
      </w:r>
      <w:r w:rsidR="00CA76B2" w:rsidRPr="00274BF7">
        <w:rPr>
          <w:rFonts w:ascii="Aptos" w:hAnsi="Aptos"/>
          <w:b w:val="0"/>
          <w:bCs w:val="0"/>
          <w:i/>
          <w:iCs/>
          <w:color w:val="00B050"/>
          <w:sz w:val="24"/>
          <w:szCs w:val="24"/>
          <w:lang w:val="es-ES"/>
        </w:rPr>
        <w:t>(si las normas urbanísticas municipales regulan la forma concreta del vallado, se recogerá la misma en este artículo).</w:t>
      </w:r>
    </w:p>
    <w:p w14:paraId="440BC135" w14:textId="77777777" w:rsidR="009A0E72" w:rsidRPr="009A0E72" w:rsidRDefault="009A0E72" w:rsidP="009A0E72">
      <w:pPr>
        <w:rPr>
          <w:lang w:val="es-ES"/>
        </w:rPr>
      </w:pPr>
    </w:p>
    <w:p w14:paraId="0FAC40CA" w14:textId="5BD9BEDA" w:rsidR="002A4C29" w:rsidRPr="00CA76B2" w:rsidRDefault="002A4C29" w:rsidP="003E4315">
      <w:pPr>
        <w:jc w:val="both"/>
        <w:rPr>
          <w:rFonts w:ascii="Aptos" w:hAnsi="Aptos"/>
          <w:sz w:val="24"/>
          <w:szCs w:val="24"/>
          <w:lang w:val="es-ES"/>
        </w:rPr>
      </w:pPr>
      <w:r w:rsidRPr="00CA76B2">
        <w:rPr>
          <w:rFonts w:ascii="Aptos" w:hAnsi="Aptos"/>
          <w:sz w:val="24"/>
          <w:szCs w:val="24"/>
          <w:lang w:val="es-ES"/>
        </w:rPr>
        <w:lastRenderedPageBreak/>
        <w:t>2. El vallado será de material incombustible</w:t>
      </w:r>
      <w:r w:rsidR="00CA76B2" w:rsidRPr="00CA76B2">
        <w:rPr>
          <w:rFonts w:ascii="Aptos" w:hAnsi="Aptos"/>
          <w:sz w:val="24"/>
          <w:szCs w:val="24"/>
          <w:lang w:val="es-ES"/>
        </w:rPr>
        <w:t xml:space="preserve"> y cerrado al menos en 1 metro de altura, pudiendo hacerse el resto de vallado con</w:t>
      </w:r>
      <w:r w:rsidRPr="00CA76B2">
        <w:rPr>
          <w:rFonts w:ascii="Aptos" w:hAnsi="Aptos"/>
          <w:sz w:val="24"/>
          <w:szCs w:val="24"/>
          <w:lang w:val="es-ES"/>
        </w:rPr>
        <w:t xml:space="preserve"> </w:t>
      </w:r>
      <w:r w:rsidR="00CA76B2" w:rsidRPr="00CA76B2">
        <w:rPr>
          <w:rFonts w:ascii="Aptos" w:hAnsi="Aptos"/>
          <w:sz w:val="24"/>
          <w:szCs w:val="24"/>
          <w:lang w:val="es-ES"/>
        </w:rPr>
        <w:t>alambrea metálica.</w:t>
      </w:r>
    </w:p>
    <w:p w14:paraId="5E3E3E8D" w14:textId="7261941B" w:rsidR="002A4C29" w:rsidRDefault="002A4C29" w:rsidP="00CA76B2">
      <w:pPr>
        <w:jc w:val="both"/>
        <w:rPr>
          <w:rFonts w:ascii="Aptos" w:hAnsi="Aptos"/>
          <w:sz w:val="24"/>
          <w:szCs w:val="24"/>
          <w:lang w:val="es-ES"/>
        </w:rPr>
      </w:pPr>
      <w:r w:rsidRPr="00CA76B2">
        <w:rPr>
          <w:rFonts w:ascii="Aptos" w:hAnsi="Aptos"/>
          <w:sz w:val="24"/>
          <w:szCs w:val="24"/>
          <w:lang w:val="es-ES"/>
        </w:rPr>
        <w:t xml:space="preserve">3. Los solares vallados deberán </w:t>
      </w:r>
      <w:r w:rsidR="00CA76B2">
        <w:rPr>
          <w:rFonts w:ascii="Aptos" w:hAnsi="Aptos"/>
          <w:sz w:val="24"/>
          <w:szCs w:val="24"/>
          <w:lang w:val="es-ES"/>
        </w:rPr>
        <w:t>tener un acceso</w:t>
      </w:r>
      <w:r w:rsidRPr="00CA76B2">
        <w:rPr>
          <w:rFonts w:ascii="Aptos" w:hAnsi="Aptos"/>
          <w:sz w:val="24"/>
          <w:szCs w:val="24"/>
          <w:lang w:val="es-ES"/>
        </w:rPr>
        <w:t xml:space="preserve"> </w:t>
      </w:r>
      <w:r w:rsidR="00CA76B2" w:rsidRPr="00CA76B2">
        <w:rPr>
          <w:rFonts w:ascii="Aptos" w:hAnsi="Aptos"/>
          <w:sz w:val="24"/>
          <w:szCs w:val="24"/>
          <w:lang w:val="es-ES"/>
        </w:rPr>
        <w:t xml:space="preserve">senillo </w:t>
      </w:r>
      <w:r w:rsidRPr="00CA76B2">
        <w:rPr>
          <w:rFonts w:ascii="Aptos" w:hAnsi="Aptos"/>
          <w:sz w:val="24"/>
          <w:szCs w:val="24"/>
          <w:lang w:val="es-ES"/>
        </w:rPr>
        <w:t>al mismo</w:t>
      </w:r>
      <w:r w:rsidR="00CA76B2">
        <w:rPr>
          <w:rFonts w:ascii="Aptos" w:hAnsi="Aptos"/>
          <w:sz w:val="24"/>
          <w:szCs w:val="24"/>
          <w:lang w:val="es-ES"/>
        </w:rPr>
        <w:t xml:space="preserve"> para poder intervenir en caso de incendio o necesitar el Ayuntamiento actuar en ejecución subsidiaria.</w:t>
      </w:r>
    </w:p>
    <w:p w14:paraId="71E9F107" w14:textId="070E8C30" w:rsidR="003E4315" w:rsidRPr="00CA76B2" w:rsidRDefault="003E4315" w:rsidP="00CA76B2">
      <w:pPr>
        <w:jc w:val="both"/>
        <w:rPr>
          <w:rFonts w:ascii="Aptos" w:hAnsi="Aptos"/>
          <w:sz w:val="24"/>
          <w:szCs w:val="24"/>
          <w:lang w:val="es-ES"/>
        </w:rPr>
      </w:pPr>
      <w:r>
        <w:rPr>
          <w:rFonts w:ascii="Aptos" w:hAnsi="Aptos"/>
          <w:sz w:val="24"/>
          <w:szCs w:val="24"/>
          <w:lang w:val="es-ES"/>
        </w:rPr>
        <w:t xml:space="preserve">4. </w:t>
      </w:r>
      <w:r w:rsidRPr="003E4315">
        <w:rPr>
          <w:rFonts w:ascii="Aptos" w:hAnsi="Aptos"/>
          <w:sz w:val="24"/>
          <w:szCs w:val="24"/>
          <w:lang w:val="es-ES"/>
        </w:rPr>
        <w:t>Los solares y parcelas deberán estar perfectamente limpios, desprovistos de cualquier tipo de residuos o vegetación espontánea, sin ningún resto orgánico o mineral que pueda alimentar o albergar animales o plantas portadores o transmisores de enfermedades o producir malos olores.</w:t>
      </w:r>
    </w:p>
    <w:p w14:paraId="1DCDEC26" w14:textId="77777777" w:rsidR="009A0E72" w:rsidRDefault="009A0E72" w:rsidP="003E4315">
      <w:pPr>
        <w:pStyle w:val="Ttulo2"/>
        <w:spacing w:line="240" w:lineRule="auto"/>
        <w:rPr>
          <w:rFonts w:ascii="Aptos" w:hAnsi="Aptos"/>
          <w:b w:val="0"/>
          <w:bCs w:val="0"/>
          <w:color w:val="auto"/>
          <w:lang w:val="es-ES"/>
        </w:rPr>
      </w:pPr>
    </w:p>
    <w:p w14:paraId="14F297C5" w14:textId="4617E58B" w:rsidR="002A4C29" w:rsidRPr="003E4315" w:rsidRDefault="002A4C29" w:rsidP="003E4315">
      <w:pPr>
        <w:pStyle w:val="Ttulo2"/>
        <w:spacing w:line="240" w:lineRule="auto"/>
        <w:rPr>
          <w:rFonts w:ascii="Aptos" w:hAnsi="Aptos"/>
          <w:b w:val="0"/>
          <w:bCs w:val="0"/>
          <w:color w:val="auto"/>
          <w:lang w:val="es-ES"/>
        </w:rPr>
      </w:pPr>
      <w:r w:rsidRPr="003E4315">
        <w:rPr>
          <w:rFonts w:ascii="Aptos" w:hAnsi="Aptos"/>
          <w:b w:val="0"/>
          <w:bCs w:val="0"/>
          <w:color w:val="auto"/>
          <w:lang w:val="es-ES"/>
        </w:rPr>
        <w:t xml:space="preserve">Artículo 8. </w:t>
      </w:r>
      <w:r w:rsidRPr="003E4315">
        <w:rPr>
          <w:rFonts w:ascii="Aptos" w:hAnsi="Aptos"/>
          <w:b w:val="0"/>
          <w:bCs w:val="0"/>
          <w:i/>
          <w:iCs/>
          <w:color w:val="auto"/>
          <w:lang w:val="es-ES"/>
        </w:rPr>
        <w:t>Gestión de restos vegetales.</w:t>
      </w:r>
      <w:r w:rsidRPr="003E4315">
        <w:rPr>
          <w:rFonts w:ascii="Aptos" w:hAnsi="Aptos"/>
          <w:b w:val="0"/>
          <w:bCs w:val="0"/>
          <w:color w:val="auto"/>
          <w:lang w:val="es-ES"/>
        </w:rPr>
        <w:t xml:space="preserve"> </w:t>
      </w:r>
    </w:p>
    <w:p w14:paraId="720F6B18" w14:textId="77777777" w:rsidR="003E4315" w:rsidRDefault="003E4315" w:rsidP="003E4315">
      <w:pPr>
        <w:spacing w:after="0" w:line="240" w:lineRule="auto"/>
        <w:rPr>
          <w:rFonts w:ascii="Aptos" w:hAnsi="Aptos"/>
          <w:lang w:val="es-ES"/>
        </w:rPr>
      </w:pPr>
    </w:p>
    <w:p w14:paraId="26B4902C" w14:textId="71D9767C" w:rsidR="003E4315" w:rsidRPr="003E4315" w:rsidRDefault="002A4C29" w:rsidP="003E4315">
      <w:pPr>
        <w:spacing w:after="0" w:line="240" w:lineRule="auto"/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t>1. Prohibición de quema ordinaria.</w:t>
      </w:r>
      <w:r w:rsidR="009A0E72">
        <w:rPr>
          <w:rFonts w:ascii="Aptos" w:hAnsi="Aptos"/>
          <w:sz w:val="24"/>
          <w:szCs w:val="24"/>
          <w:lang w:val="es-ES"/>
        </w:rPr>
        <w:t xml:space="preserve"> </w:t>
      </w:r>
      <w:r w:rsidRPr="003E4315">
        <w:rPr>
          <w:rFonts w:ascii="Aptos" w:hAnsi="Aptos"/>
          <w:sz w:val="24"/>
          <w:szCs w:val="24"/>
          <w:lang w:val="es-ES"/>
        </w:rPr>
        <w:t xml:space="preserve">Queda prohibida la quema de restos vegetales como método habitual de limpieza de parcelas y solares, con el fin de reducir el riesgo de ignición y propagación de incendios. Únicamente podrán </w:t>
      </w:r>
      <w:r w:rsidR="003E4315" w:rsidRPr="003E4315">
        <w:rPr>
          <w:rFonts w:ascii="Aptos" w:hAnsi="Aptos"/>
          <w:sz w:val="24"/>
          <w:szCs w:val="24"/>
          <w:lang w:val="es-ES"/>
        </w:rPr>
        <w:t>realizarse</w:t>
      </w:r>
      <w:r w:rsidRPr="003E4315">
        <w:rPr>
          <w:rFonts w:ascii="Aptos" w:hAnsi="Aptos"/>
          <w:sz w:val="24"/>
          <w:szCs w:val="24"/>
          <w:lang w:val="es-ES"/>
        </w:rPr>
        <w:t xml:space="preserve"> quemas controladas en los supuestos expresamente previstos por la normativa autonómica, </w:t>
      </w:r>
      <w:r w:rsidR="003E4315" w:rsidRPr="003E4315">
        <w:rPr>
          <w:rFonts w:ascii="Aptos" w:hAnsi="Aptos"/>
          <w:sz w:val="24"/>
          <w:szCs w:val="24"/>
          <w:lang w:val="es-ES"/>
        </w:rPr>
        <w:t>en las épocas autorizadas expresamente para ello, previa la autorización pertinente de la Administración autonómica y comunicación al Ayuntamiento de la fecha en la que se va a realizar la quema.</w:t>
      </w:r>
    </w:p>
    <w:p w14:paraId="54EBD6F7" w14:textId="77777777" w:rsidR="003E4315" w:rsidRPr="00573B9A" w:rsidRDefault="003E4315" w:rsidP="003E4315">
      <w:pPr>
        <w:spacing w:after="0" w:line="240" w:lineRule="auto"/>
        <w:rPr>
          <w:rFonts w:ascii="Aptos" w:hAnsi="Aptos"/>
          <w:lang w:val="es-ES"/>
        </w:rPr>
      </w:pPr>
    </w:p>
    <w:p w14:paraId="4E9C05A4" w14:textId="02C2CD8A" w:rsidR="002A4C29" w:rsidRDefault="002A4C29" w:rsidP="009A0E72">
      <w:pPr>
        <w:spacing w:after="0" w:line="240" w:lineRule="auto"/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t xml:space="preserve">2. Formas de gestión </w:t>
      </w:r>
      <w:r w:rsidR="003E4315" w:rsidRPr="003E4315">
        <w:rPr>
          <w:rFonts w:ascii="Aptos" w:hAnsi="Aptos"/>
          <w:sz w:val="24"/>
          <w:szCs w:val="24"/>
          <w:lang w:val="es-ES"/>
        </w:rPr>
        <w:t>de los restos de la limpieza</w:t>
      </w:r>
      <w:r w:rsidRPr="003E4315">
        <w:rPr>
          <w:rFonts w:ascii="Aptos" w:hAnsi="Aptos"/>
          <w:sz w:val="24"/>
          <w:szCs w:val="24"/>
          <w:lang w:val="es-ES"/>
        </w:rPr>
        <w:t>.</w:t>
      </w:r>
      <w:r w:rsidR="009A0E72">
        <w:rPr>
          <w:rFonts w:ascii="Aptos" w:hAnsi="Aptos"/>
          <w:sz w:val="24"/>
          <w:szCs w:val="24"/>
          <w:lang w:val="es-ES"/>
        </w:rPr>
        <w:t xml:space="preserve"> </w:t>
      </w:r>
      <w:r w:rsidRPr="003E4315">
        <w:rPr>
          <w:rFonts w:ascii="Aptos" w:hAnsi="Aptos"/>
          <w:sz w:val="24"/>
          <w:szCs w:val="24"/>
          <w:lang w:val="es-ES"/>
        </w:rPr>
        <w:t>Los restos generados por desbroces, podas, talas, clareos u otras labores de mantenimiento deberán gestionarse por alguno de los siguientes procedimientos:</w:t>
      </w:r>
    </w:p>
    <w:p w14:paraId="21057448" w14:textId="77777777" w:rsidR="009A0E72" w:rsidRPr="003E4315" w:rsidRDefault="009A0E72" w:rsidP="009A0E72">
      <w:pPr>
        <w:spacing w:after="0" w:line="240" w:lineRule="auto"/>
        <w:jc w:val="both"/>
        <w:rPr>
          <w:rFonts w:ascii="Aptos" w:hAnsi="Aptos"/>
          <w:sz w:val="24"/>
          <w:szCs w:val="24"/>
          <w:lang w:val="es-ES"/>
        </w:rPr>
      </w:pPr>
    </w:p>
    <w:p w14:paraId="52914157" w14:textId="77777777" w:rsidR="002A4C29" w:rsidRPr="003E4315" w:rsidRDefault="002A4C29" w:rsidP="003E4315">
      <w:pPr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t>a) Triturado in situ, mediante desbrozadora, astilladora u otros medios mecánicos, incorporando el material al suelo como acolchado o compost.</w:t>
      </w:r>
    </w:p>
    <w:p w14:paraId="29847B80" w14:textId="77777777" w:rsidR="002A4C29" w:rsidRPr="003E4315" w:rsidRDefault="002A4C29" w:rsidP="003E4315">
      <w:pPr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t>b) Retirada y transporte a gestor autorizado, conforme a la normativa de residuos, debiendo el propietario acreditar documentalmente dicha retirada si así se requiere.</w:t>
      </w:r>
    </w:p>
    <w:p w14:paraId="5A82AF9F" w14:textId="77777777" w:rsidR="002A4C29" w:rsidRPr="003E4315" w:rsidRDefault="002A4C29" w:rsidP="003E4315">
      <w:pPr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t>c) Acopio controlado en la propia parcela, por un período máximo de 15 días, en pilas ordenadas y alejadas un mínimo de 15 metros de edificaciones, viales y linderos forestales, sin superar una altura de 1,5 metros, y con obligación de su retirada definitiva dentro del plazo fijado.</w:t>
      </w:r>
    </w:p>
    <w:p w14:paraId="06662073" w14:textId="69C568E2" w:rsidR="002A4C29" w:rsidRPr="003E4315" w:rsidRDefault="002A4C29" w:rsidP="003E4315">
      <w:pPr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t>3. Prohibición de abandono.</w:t>
      </w:r>
      <w:r w:rsidR="00300865">
        <w:rPr>
          <w:rFonts w:ascii="Aptos" w:hAnsi="Aptos"/>
          <w:sz w:val="24"/>
          <w:szCs w:val="24"/>
          <w:lang w:val="es-ES"/>
        </w:rPr>
        <w:t xml:space="preserve"> </w:t>
      </w:r>
      <w:r w:rsidRPr="003E4315">
        <w:rPr>
          <w:rFonts w:ascii="Aptos" w:hAnsi="Aptos"/>
          <w:sz w:val="24"/>
          <w:szCs w:val="24"/>
          <w:lang w:val="es-ES"/>
        </w:rPr>
        <w:t xml:space="preserve">Se prohíbe el abandono de restos vegetales en caminos, cunetas, zonas verdes municipales, cauces públicos o cualquier otro espacio de dominio público o privado que no esté autorizado </w:t>
      </w:r>
      <w:r w:rsidR="00300865">
        <w:rPr>
          <w:rFonts w:ascii="Aptos" w:hAnsi="Aptos"/>
          <w:sz w:val="24"/>
          <w:szCs w:val="24"/>
          <w:lang w:val="es-ES"/>
        </w:rPr>
        <w:t xml:space="preserve">y habilitado </w:t>
      </w:r>
      <w:r w:rsidRPr="003E4315">
        <w:rPr>
          <w:rFonts w:ascii="Aptos" w:hAnsi="Aptos"/>
          <w:sz w:val="24"/>
          <w:szCs w:val="24"/>
          <w:lang w:val="es-ES"/>
        </w:rPr>
        <w:t>expresamente</w:t>
      </w:r>
      <w:r w:rsidR="00300865">
        <w:rPr>
          <w:rFonts w:ascii="Aptos" w:hAnsi="Aptos"/>
          <w:sz w:val="24"/>
          <w:szCs w:val="24"/>
          <w:lang w:val="es-ES"/>
        </w:rPr>
        <w:t xml:space="preserve"> para ello.</w:t>
      </w:r>
    </w:p>
    <w:p w14:paraId="307956B8" w14:textId="0F1478F9" w:rsidR="002A4C29" w:rsidRDefault="002A4C29" w:rsidP="00300865">
      <w:pPr>
        <w:jc w:val="both"/>
        <w:rPr>
          <w:rFonts w:ascii="Aptos" w:hAnsi="Aptos"/>
          <w:sz w:val="24"/>
          <w:szCs w:val="24"/>
          <w:lang w:val="es-ES"/>
        </w:rPr>
      </w:pPr>
      <w:r w:rsidRPr="003E4315">
        <w:rPr>
          <w:rFonts w:ascii="Aptos" w:hAnsi="Aptos"/>
          <w:sz w:val="24"/>
          <w:szCs w:val="24"/>
          <w:lang w:val="es-ES"/>
        </w:rPr>
        <w:lastRenderedPageBreak/>
        <w:t>4. Responsabilidad del titular.</w:t>
      </w:r>
      <w:r w:rsidR="00300865">
        <w:rPr>
          <w:rFonts w:ascii="Aptos" w:hAnsi="Aptos"/>
          <w:sz w:val="24"/>
          <w:szCs w:val="24"/>
          <w:lang w:val="es-ES"/>
        </w:rPr>
        <w:t xml:space="preserve"> </w:t>
      </w:r>
      <w:r w:rsidRPr="003E4315">
        <w:rPr>
          <w:rFonts w:ascii="Aptos" w:hAnsi="Aptos"/>
          <w:sz w:val="24"/>
          <w:szCs w:val="24"/>
          <w:lang w:val="es-ES"/>
        </w:rPr>
        <w:t>La obligación de la gestión recae en todo caso sobre el titular de derechos de uso de la parcela, sin perjuicio de la responsabilidad s</w:t>
      </w:r>
      <w:r w:rsidR="003E4315">
        <w:rPr>
          <w:rFonts w:ascii="Aptos" w:hAnsi="Aptos"/>
          <w:sz w:val="24"/>
          <w:szCs w:val="24"/>
          <w:lang w:val="es-ES"/>
        </w:rPr>
        <w:t>olidaria</w:t>
      </w:r>
      <w:r w:rsidRPr="003E4315">
        <w:rPr>
          <w:rFonts w:ascii="Aptos" w:hAnsi="Aptos"/>
          <w:sz w:val="24"/>
          <w:szCs w:val="24"/>
          <w:lang w:val="es-ES"/>
        </w:rPr>
        <w:t xml:space="preserve"> que puedan derivarse para </w:t>
      </w:r>
      <w:r w:rsidR="00300865">
        <w:rPr>
          <w:rFonts w:ascii="Aptos" w:hAnsi="Aptos"/>
          <w:sz w:val="24"/>
          <w:szCs w:val="24"/>
          <w:lang w:val="es-ES"/>
        </w:rPr>
        <w:t xml:space="preserve">el </w:t>
      </w:r>
      <w:r w:rsidR="00300865" w:rsidRPr="003E4315">
        <w:rPr>
          <w:rFonts w:ascii="Aptos" w:hAnsi="Aptos"/>
          <w:sz w:val="24"/>
          <w:szCs w:val="24"/>
          <w:lang w:val="es-ES"/>
        </w:rPr>
        <w:t xml:space="preserve">propietario o </w:t>
      </w:r>
      <w:r w:rsidRPr="003E4315">
        <w:rPr>
          <w:rFonts w:ascii="Aptos" w:hAnsi="Aptos"/>
          <w:sz w:val="24"/>
          <w:szCs w:val="24"/>
          <w:lang w:val="es-ES"/>
        </w:rPr>
        <w:t>terceros que realicen los trabajos.</w:t>
      </w:r>
    </w:p>
    <w:p w14:paraId="5D22DC91" w14:textId="77777777" w:rsidR="003E4315" w:rsidRPr="003E4315" w:rsidRDefault="003E4315" w:rsidP="003E4315">
      <w:pPr>
        <w:spacing w:line="240" w:lineRule="auto"/>
        <w:jc w:val="both"/>
        <w:rPr>
          <w:rFonts w:ascii="Aptos" w:hAnsi="Aptos"/>
          <w:sz w:val="24"/>
          <w:szCs w:val="24"/>
          <w:lang w:val="es-ES"/>
        </w:rPr>
      </w:pPr>
    </w:p>
    <w:p w14:paraId="3A00A92F" w14:textId="77777777" w:rsidR="002A4C29" w:rsidRPr="00573B9A" w:rsidRDefault="002A4C29" w:rsidP="003E4315">
      <w:pPr>
        <w:pStyle w:val="Ttulo2"/>
        <w:spacing w:line="240" w:lineRule="auto"/>
        <w:rPr>
          <w:rFonts w:ascii="Aptos" w:hAnsi="Aptos"/>
          <w:lang w:val="es-ES"/>
        </w:rPr>
      </w:pPr>
      <w:r w:rsidRPr="00573B9A">
        <w:rPr>
          <w:rFonts w:ascii="Aptos" w:hAnsi="Aptos"/>
          <w:lang w:val="es-ES"/>
        </w:rPr>
        <w:t xml:space="preserve">Artículo 9. Prohibiciones específicas. </w:t>
      </w:r>
    </w:p>
    <w:p w14:paraId="7AC17AB7" w14:textId="77777777" w:rsidR="003E4315" w:rsidRDefault="003E4315" w:rsidP="002A4C29">
      <w:pPr>
        <w:rPr>
          <w:rFonts w:ascii="Aptos" w:hAnsi="Aptos"/>
          <w:lang w:val="es-ES"/>
        </w:rPr>
      </w:pPr>
    </w:p>
    <w:p w14:paraId="25C2E53B" w14:textId="37F9E4FC" w:rsidR="003E4315" w:rsidRPr="00703281" w:rsidRDefault="003E4315" w:rsidP="00703281">
      <w:pPr>
        <w:jc w:val="both"/>
        <w:rPr>
          <w:rFonts w:ascii="Aptos" w:hAnsi="Aptos"/>
          <w:sz w:val="24"/>
          <w:szCs w:val="24"/>
          <w:lang w:val="es-ES"/>
        </w:rPr>
      </w:pPr>
      <w:r w:rsidRPr="00703281">
        <w:rPr>
          <w:rFonts w:ascii="Aptos" w:hAnsi="Aptos"/>
          <w:sz w:val="24"/>
          <w:szCs w:val="24"/>
          <w:lang w:val="es-ES"/>
        </w:rPr>
        <w:t>Además de a obligación</w:t>
      </w:r>
      <w:r w:rsidR="00703281" w:rsidRPr="00703281">
        <w:rPr>
          <w:rFonts w:ascii="Aptos" w:hAnsi="Aptos"/>
          <w:sz w:val="24"/>
          <w:szCs w:val="24"/>
          <w:lang w:val="es-ES"/>
        </w:rPr>
        <w:t xml:space="preserve"> </w:t>
      </w:r>
      <w:r w:rsidRPr="00703281">
        <w:rPr>
          <w:rFonts w:ascii="Aptos" w:hAnsi="Aptos"/>
          <w:sz w:val="24"/>
          <w:szCs w:val="24"/>
          <w:lang w:val="es-ES"/>
        </w:rPr>
        <w:t>de mantener limpios las finas, para prevenir incendios queda expresamente prohibido:</w:t>
      </w:r>
    </w:p>
    <w:p w14:paraId="046E7D78" w14:textId="5C784534" w:rsidR="002A4C29" w:rsidRPr="00703281" w:rsidRDefault="002A4C29" w:rsidP="00703281">
      <w:pPr>
        <w:jc w:val="both"/>
        <w:rPr>
          <w:rFonts w:ascii="Aptos" w:hAnsi="Aptos"/>
          <w:sz w:val="24"/>
          <w:szCs w:val="24"/>
          <w:lang w:val="es-ES"/>
        </w:rPr>
      </w:pPr>
      <w:r w:rsidRPr="00703281">
        <w:rPr>
          <w:rFonts w:ascii="Aptos" w:hAnsi="Aptos"/>
          <w:sz w:val="24"/>
          <w:szCs w:val="24"/>
          <w:lang w:val="es-ES"/>
        </w:rPr>
        <w:t>a) Uso de maquinaria en días de riesgo extremo.</w:t>
      </w:r>
      <w:r w:rsidR="00703281" w:rsidRPr="00703281">
        <w:rPr>
          <w:rFonts w:ascii="Aptos" w:hAnsi="Aptos"/>
          <w:sz w:val="24"/>
          <w:szCs w:val="24"/>
          <w:lang w:val="es-ES"/>
        </w:rPr>
        <w:t xml:space="preserve"> </w:t>
      </w:r>
      <w:r w:rsidRPr="00703281">
        <w:rPr>
          <w:rFonts w:ascii="Aptos" w:hAnsi="Aptos"/>
          <w:sz w:val="24"/>
          <w:szCs w:val="24"/>
          <w:lang w:val="es-ES"/>
        </w:rPr>
        <w:t>Se prohíbe utilizar maquinaria, herramientas o dispositivos que puedan generar chispas, proyecciones incandescentes o calor elevado (radiales, motosierras, soldaduras, desbrozadoras metálicas</w:t>
      </w:r>
      <w:r w:rsidR="00300865">
        <w:rPr>
          <w:rFonts w:ascii="Aptos" w:hAnsi="Aptos"/>
          <w:sz w:val="24"/>
          <w:szCs w:val="24"/>
          <w:lang w:val="es-ES"/>
        </w:rPr>
        <w:t>, etc.</w:t>
      </w:r>
      <w:r w:rsidRPr="00703281">
        <w:rPr>
          <w:rFonts w:ascii="Aptos" w:hAnsi="Aptos"/>
          <w:sz w:val="24"/>
          <w:szCs w:val="24"/>
          <w:lang w:val="es-ES"/>
        </w:rPr>
        <w:t>) durante los días declarados de riesgo extremo (“días rojos”), salvo autorización expresa de la autoridad competente y siempre que se adopten medidas reforzadas de seguridad (línea húmeda, brigada de apoyo, equipos de extinción inmediatos</w:t>
      </w:r>
      <w:r w:rsidR="00300865">
        <w:rPr>
          <w:rFonts w:ascii="Aptos" w:hAnsi="Aptos"/>
          <w:sz w:val="24"/>
          <w:szCs w:val="24"/>
          <w:lang w:val="es-ES"/>
        </w:rPr>
        <w:t>, etc.</w:t>
      </w:r>
      <w:r w:rsidRPr="00703281">
        <w:rPr>
          <w:rFonts w:ascii="Aptos" w:hAnsi="Aptos"/>
          <w:sz w:val="24"/>
          <w:szCs w:val="24"/>
          <w:lang w:val="es-ES"/>
        </w:rPr>
        <w:t>).</w:t>
      </w:r>
    </w:p>
    <w:p w14:paraId="505B3D30" w14:textId="6F7A99C6" w:rsidR="002A4C29" w:rsidRPr="00703281" w:rsidRDefault="002A4C29" w:rsidP="00703281">
      <w:pPr>
        <w:jc w:val="both"/>
        <w:rPr>
          <w:rFonts w:ascii="Aptos" w:hAnsi="Aptos"/>
          <w:sz w:val="24"/>
          <w:szCs w:val="24"/>
          <w:lang w:val="es-ES"/>
        </w:rPr>
      </w:pPr>
      <w:r w:rsidRPr="00703281">
        <w:rPr>
          <w:rFonts w:ascii="Aptos" w:hAnsi="Aptos"/>
          <w:sz w:val="24"/>
          <w:szCs w:val="24"/>
          <w:lang w:val="es-ES"/>
        </w:rPr>
        <w:t xml:space="preserve">b) Encendido de hogueras o barbacoas en </w:t>
      </w:r>
      <w:r w:rsidR="00703281" w:rsidRPr="00703281">
        <w:rPr>
          <w:rFonts w:ascii="Aptos" w:hAnsi="Aptos"/>
          <w:sz w:val="24"/>
          <w:szCs w:val="24"/>
          <w:lang w:val="es-ES"/>
        </w:rPr>
        <w:t xml:space="preserve">el </w:t>
      </w:r>
      <w:r w:rsidR="00300865">
        <w:rPr>
          <w:rFonts w:ascii="Aptos" w:hAnsi="Aptos"/>
          <w:sz w:val="24"/>
          <w:szCs w:val="24"/>
          <w:lang w:val="es-ES"/>
        </w:rPr>
        <w:t>interfaz urbano-forestal</w:t>
      </w:r>
      <w:r w:rsidRPr="00703281">
        <w:rPr>
          <w:rFonts w:ascii="Aptos" w:hAnsi="Aptos"/>
          <w:sz w:val="24"/>
          <w:szCs w:val="24"/>
          <w:lang w:val="es-ES"/>
        </w:rPr>
        <w:t>.</w:t>
      </w:r>
      <w:r w:rsidR="00703281" w:rsidRPr="00703281">
        <w:rPr>
          <w:rFonts w:ascii="Aptos" w:hAnsi="Aptos"/>
          <w:sz w:val="24"/>
          <w:szCs w:val="24"/>
          <w:lang w:val="es-ES"/>
        </w:rPr>
        <w:t xml:space="preserve"> </w:t>
      </w:r>
      <w:r w:rsidRPr="00703281">
        <w:rPr>
          <w:rFonts w:ascii="Aptos" w:hAnsi="Aptos"/>
          <w:sz w:val="24"/>
          <w:szCs w:val="24"/>
          <w:lang w:val="es-ES"/>
        </w:rPr>
        <w:t>Se prohíbe encender hogueras, barbacoas portátiles, fuegos recreativos</w:t>
      </w:r>
      <w:r w:rsidR="00300865">
        <w:rPr>
          <w:rFonts w:ascii="Aptos" w:hAnsi="Aptos"/>
          <w:sz w:val="24"/>
          <w:szCs w:val="24"/>
          <w:lang w:val="es-ES"/>
        </w:rPr>
        <w:t>, elementos de pirot</w:t>
      </w:r>
      <w:r w:rsidR="00274BF7">
        <w:rPr>
          <w:rFonts w:ascii="Aptos" w:hAnsi="Aptos"/>
          <w:sz w:val="24"/>
          <w:szCs w:val="24"/>
          <w:lang w:val="es-ES"/>
        </w:rPr>
        <w:t>e</w:t>
      </w:r>
      <w:r w:rsidR="00300865">
        <w:rPr>
          <w:rFonts w:ascii="Aptos" w:hAnsi="Aptos"/>
          <w:sz w:val="24"/>
          <w:szCs w:val="24"/>
          <w:lang w:val="es-ES"/>
        </w:rPr>
        <w:t>cnia</w:t>
      </w:r>
      <w:r w:rsidRPr="00703281">
        <w:rPr>
          <w:rFonts w:ascii="Aptos" w:hAnsi="Aptos"/>
          <w:sz w:val="24"/>
          <w:szCs w:val="24"/>
          <w:lang w:val="es-ES"/>
        </w:rPr>
        <w:t xml:space="preserve"> o cualquier otra combustión al aire libre en solares, parcelas o edificaciones situadas en la interfaz urbano-forestal, salvo en instalaciones municipales o privadas que cuenten con autorización, medidas de seguridad adecuadas y señalización expresa de uso permitido.</w:t>
      </w:r>
    </w:p>
    <w:p w14:paraId="63DDE03F" w14:textId="49D61254" w:rsidR="002A4C29" w:rsidRPr="00703281" w:rsidRDefault="002A4C29" w:rsidP="00703281">
      <w:pPr>
        <w:jc w:val="both"/>
        <w:rPr>
          <w:rFonts w:ascii="Aptos" w:hAnsi="Aptos"/>
          <w:sz w:val="24"/>
          <w:szCs w:val="24"/>
          <w:lang w:val="es-ES"/>
        </w:rPr>
      </w:pPr>
      <w:r w:rsidRPr="00703281">
        <w:rPr>
          <w:rFonts w:ascii="Aptos" w:hAnsi="Aptos"/>
          <w:sz w:val="24"/>
          <w:szCs w:val="24"/>
          <w:lang w:val="es-ES"/>
        </w:rPr>
        <w:t>c) Acumulación de materiales combustibles.</w:t>
      </w:r>
      <w:r w:rsidR="00703281" w:rsidRPr="00703281">
        <w:rPr>
          <w:rFonts w:ascii="Aptos" w:hAnsi="Aptos"/>
          <w:sz w:val="24"/>
          <w:szCs w:val="24"/>
          <w:lang w:val="es-ES"/>
        </w:rPr>
        <w:t xml:space="preserve"> </w:t>
      </w:r>
      <w:r w:rsidRPr="00703281">
        <w:rPr>
          <w:rFonts w:ascii="Aptos" w:hAnsi="Aptos"/>
          <w:sz w:val="24"/>
          <w:szCs w:val="24"/>
          <w:lang w:val="es-ES"/>
        </w:rPr>
        <w:t>Queda prohibido depositar, acumular o almacenar basuras, restos vegetales, plásticos, neumáticos, escombros, maderas u otros materiales combustibles en parcelas no acondicionadas, tanto urbanas como rústicas, cuando ello suponga riesgo de incendio, de insalubridad o de impacto ambiental.</w:t>
      </w:r>
    </w:p>
    <w:p w14:paraId="190ED087" w14:textId="2DE5D4C1" w:rsidR="002A4C29" w:rsidRPr="00703281" w:rsidRDefault="002A4C29" w:rsidP="00703281">
      <w:pPr>
        <w:jc w:val="both"/>
        <w:rPr>
          <w:rFonts w:ascii="Aptos" w:hAnsi="Aptos"/>
          <w:b/>
          <w:bCs/>
          <w:sz w:val="24"/>
          <w:szCs w:val="24"/>
          <w:lang w:val="es-ES"/>
        </w:rPr>
      </w:pPr>
      <w:r w:rsidRPr="00703281">
        <w:rPr>
          <w:rFonts w:ascii="Aptos" w:hAnsi="Aptos"/>
          <w:sz w:val="24"/>
          <w:szCs w:val="24"/>
          <w:lang w:val="es-ES"/>
        </w:rPr>
        <w:t>d) Conductas negligentes adicionales.</w:t>
      </w:r>
      <w:r w:rsidR="00703281" w:rsidRPr="00703281">
        <w:rPr>
          <w:rFonts w:ascii="Aptos" w:hAnsi="Aptos"/>
          <w:sz w:val="24"/>
          <w:szCs w:val="24"/>
          <w:lang w:val="es-ES"/>
        </w:rPr>
        <w:t xml:space="preserve"> </w:t>
      </w:r>
      <w:r w:rsidRPr="00703281">
        <w:rPr>
          <w:rFonts w:ascii="Aptos" w:hAnsi="Aptos"/>
          <w:sz w:val="24"/>
          <w:szCs w:val="24"/>
          <w:lang w:val="es-ES"/>
        </w:rPr>
        <w:t>Asimismo, se prohíbe el lanzamiento de colillas, vidrios, objetos incandescentes o cualquier otro material susceptible de provocar ignición en parcelas o viales municipales, especialmente en periodos de riesgo medio o alto.</w:t>
      </w:r>
    </w:p>
    <w:p w14:paraId="68629A9D" w14:textId="0FE6C391" w:rsidR="002A4C29" w:rsidRPr="00573B9A" w:rsidRDefault="002A4C29" w:rsidP="002A4C29">
      <w:pPr>
        <w:pStyle w:val="Ttulo1"/>
        <w:rPr>
          <w:rFonts w:ascii="Aptos" w:hAnsi="Aptos"/>
          <w:lang w:val="es-ES"/>
        </w:rPr>
      </w:pPr>
      <w:r w:rsidRPr="00573B9A">
        <w:rPr>
          <w:rFonts w:ascii="Aptos" w:hAnsi="Aptos"/>
          <w:lang w:val="es-ES"/>
        </w:rPr>
        <w:lastRenderedPageBreak/>
        <w:t>TÍTULO III. Procedimiento</w:t>
      </w:r>
      <w:r w:rsidR="00703281">
        <w:rPr>
          <w:rFonts w:ascii="Aptos" w:hAnsi="Aptos"/>
          <w:lang w:val="es-ES"/>
        </w:rPr>
        <w:t>s</w:t>
      </w:r>
      <w:r w:rsidRPr="00573B9A">
        <w:rPr>
          <w:rFonts w:ascii="Aptos" w:hAnsi="Aptos"/>
          <w:lang w:val="es-ES"/>
        </w:rPr>
        <w:t xml:space="preserve"> administrativo</w:t>
      </w:r>
      <w:r w:rsidR="00703281">
        <w:rPr>
          <w:rFonts w:ascii="Aptos" w:hAnsi="Aptos"/>
          <w:lang w:val="es-ES"/>
        </w:rPr>
        <w:t>s</w:t>
      </w:r>
    </w:p>
    <w:p w14:paraId="29D2757E" w14:textId="77777777" w:rsidR="002A4C29" w:rsidRPr="00300865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300865">
        <w:rPr>
          <w:rFonts w:ascii="Aptos" w:hAnsi="Aptos"/>
          <w:b w:val="0"/>
          <w:bCs w:val="0"/>
          <w:color w:val="auto"/>
          <w:lang w:val="es-ES"/>
        </w:rPr>
        <w:t xml:space="preserve">Artículo 10. </w:t>
      </w:r>
      <w:r w:rsidRPr="00300865">
        <w:rPr>
          <w:rFonts w:ascii="Aptos" w:hAnsi="Aptos"/>
          <w:b w:val="0"/>
          <w:bCs w:val="0"/>
          <w:i/>
          <w:iCs/>
          <w:color w:val="auto"/>
          <w:lang w:val="es-ES"/>
        </w:rPr>
        <w:t>Requerimiento general.</w:t>
      </w:r>
    </w:p>
    <w:p w14:paraId="09F2314D" w14:textId="3A0D0C8C" w:rsidR="002A4C29" w:rsidRPr="00300865" w:rsidRDefault="002A4C29" w:rsidP="00300865">
      <w:pPr>
        <w:jc w:val="both"/>
        <w:rPr>
          <w:rFonts w:ascii="Aptos" w:hAnsi="Aptos"/>
          <w:sz w:val="24"/>
          <w:szCs w:val="24"/>
          <w:lang w:val="es-ES"/>
        </w:rPr>
      </w:pPr>
      <w:r w:rsidRPr="00300865">
        <w:rPr>
          <w:rFonts w:ascii="Aptos" w:hAnsi="Aptos"/>
          <w:sz w:val="24"/>
          <w:szCs w:val="24"/>
          <w:lang w:val="es-ES"/>
        </w:rPr>
        <w:t xml:space="preserve">1. </w:t>
      </w:r>
      <w:r w:rsidR="00300865" w:rsidRPr="00300865">
        <w:rPr>
          <w:rFonts w:ascii="Aptos" w:hAnsi="Aptos"/>
          <w:sz w:val="24"/>
          <w:szCs w:val="24"/>
          <w:lang w:val="es-ES"/>
        </w:rPr>
        <w:t xml:space="preserve"> Sin perjuicio del carácter obligatorio de todas las medidas establecidas en esta ordenanza y las fechas en ella señala</w:t>
      </w:r>
      <w:r w:rsidR="00300865">
        <w:rPr>
          <w:rFonts w:ascii="Aptos" w:hAnsi="Aptos"/>
          <w:sz w:val="24"/>
          <w:szCs w:val="24"/>
          <w:lang w:val="es-ES"/>
        </w:rPr>
        <w:t>da</w:t>
      </w:r>
      <w:r w:rsidR="00300865" w:rsidRPr="00300865">
        <w:rPr>
          <w:rFonts w:ascii="Aptos" w:hAnsi="Aptos"/>
          <w:sz w:val="24"/>
          <w:szCs w:val="24"/>
          <w:lang w:val="es-ES"/>
        </w:rPr>
        <w:t>s, el Alcalde</w:t>
      </w:r>
      <w:r w:rsidRPr="00300865">
        <w:rPr>
          <w:rFonts w:ascii="Aptos" w:hAnsi="Aptos"/>
          <w:sz w:val="24"/>
          <w:szCs w:val="24"/>
          <w:lang w:val="es-ES"/>
        </w:rPr>
        <w:t xml:space="preserve"> podrá, mediante bando municipal, efectuar un requerimiento con carácter general en las épocas del año de mayor riesgo de incendios, instando a los propietarios, titulares de derechos reales o poseedores de parcelas a cumplir lo establecido en la presente Ordenanza</w:t>
      </w:r>
      <w:r w:rsidR="00300865" w:rsidRPr="00300865">
        <w:rPr>
          <w:rFonts w:ascii="Aptos" w:hAnsi="Aptos"/>
          <w:sz w:val="24"/>
          <w:szCs w:val="24"/>
          <w:lang w:val="es-ES"/>
        </w:rPr>
        <w:t xml:space="preserve"> y concretando determinadas obligaciones o fechas de realización de trabajos o cumplimiento de obligaciones, en función de los riesgos concretos en determinados años o momentos del año.</w:t>
      </w:r>
    </w:p>
    <w:p w14:paraId="3A6097A7" w14:textId="0D3CAFA2" w:rsidR="002A4C29" w:rsidRDefault="002A4C29" w:rsidP="00300865">
      <w:pPr>
        <w:jc w:val="both"/>
        <w:rPr>
          <w:rFonts w:ascii="Aptos" w:hAnsi="Aptos"/>
          <w:sz w:val="24"/>
          <w:szCs w:val="24"/>
          <w:lang w:val="es-ES"/>
        </w:rPr>
      </w:pPr>
      <w:r w:rsidRPr="00300865">
        <w:rPr>
          <w:rFonts w:ascii="Aptos" w:hAnsi="Aptos"/>
          <w:sz w:val="24"/>
          <w:szCs w:val="24"/>
          <w:lang w:val="es-ES"/>
        </w:rPr>
        <w:t xml:space="preserve">2. </w:t>
      </w:r>
      <w:r w:rsidR="00300865" w:rsidRPr="00300865">
        <w:rPr>
          <w:rFonts w:ascii="Aptos" w:hAnsi="Aptos"/>
          <w:sz w:val="24"/>
          <w:szCs w:val="24"/>
          <w:lang w:val="es-ES"/>
        </w:rPr>
        <w:t xml:space="preserve"> </w:t>
      </w:r>
      <w:r w:rsidRPr="00300865">
        <w:rPr>
          <w:rFonts w:ascii="Aptos" w:hAnsi="Aptos"/>
          <w:sz w:val="24"/>
          <w:szCs w:val="24"/>
          <w:lang w:val="es-ES"/>
        </w:rPr>
        <w:t xml:space="preserve">Asimismo, la Alcaldía podrá emitir bandos recordatorios o informativos </w:t>
      </w:r>
      <w:r w:rsidR="00300865" w:rsidRPr="00300865">
        <w:rPr>
          <w:rFonts w:ascii="Aptos" w:hAnsi="Aptos"/>
          <w:sz w:val="24"/>
          <w:szCs w:val="24"/>
          <w:lang w:val="es-ES"/>
        </w:rPr>
        <w:t xml:space="preserve">sobre las obligaciones de limpieza y vallado y medidas de prevención de incendios </w:t>
      </w:r>
      <w:r w:rsidRPr="00300865">
        <w:rPr>
          <w:rFonts w:ascii="Aptos" w:hAnsi="Aptos"/>
          <w:sz w:val="24"/>
          <w:szCs w:val="24"/>
          <w:lang w:val="es-ES"/>
        </w:rPr>
        <w:t>de manera periódica, a fin de reforzar la concienciación ciudadana sobre la importancia de mantener las parcelas en condiciones de seguridad.</w:t>
      </w:r>
    </w:p>
    <w:p w14:paraId="250CDFD3" w14:textId="77777777" w:rsidR="00300865" w:rsidRPr="00300865" w:rsidRDefault="00300865" w:rsidP="00300865">
      <w:pPr>
        <w:jc w:val="both"/>
        <w:rPr>
          <w:rFonts w:ascii="Aptos" w:hAnsi="Aptos"/>
          <w:sz w:val="24"/>
          <w:szCs w:val="24"/>
          <w:lang w:val="es-ES"/>
        </w:rPr>
      </w:pPr>
    </w:p>
    <w:p w14:paraId="18C499E6" w14:textId="36A3CFB3" w:rsidR="002A4C29" w:rsidRPr="000E44B0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300865">
        <w:rPr>
          <w:rFonts w:ascii="Aptos" w:hAnsi="Aptos"/>
          <w:b w:val="0"/>
          <w:bCs w:val="0"/>
          <w:color w:val="auto"/>
          <w:lang w:val="es-ES"/>
        </w:rPr>
        <w:t>Artículo 11.</w:t>
      </w:r>
      <w:r w:rsidRPr="000E44B0">
        <w:rPr>
          <w:rFonts w:ascii="Aptos" w:hAnsi="Aptos"/>
          <w:b w:val="0"/>
          <w:bCs w:val="0"/>
          <w:color w:val="auto"/>
          <w:lang w:val="es-ES"/>
        </w:rPr>
        <w:t xml:space="preserve"> </w:t>
      </w:r>
      <w:r w:rsidRPr="000E44B0">
        <w:rPr>
          <w:rFonts w:ascii="Aptos" w:hAnsi="Aptos"/>
          <w:b w:val="0"/>
          <w:bCs w:val="0"/>
          <w:i/>
          <w:iCs/>
          <w:color w:val="auto"/>
          <w:lang w:val="es-ES"/>
        </w:rPr>
        <w:t>Inspección municipal</w:t>
      </w:r>
      <w:r w:rsidRPr="000E44B0">
        <w:rPr>
          <w:rFonts w:ascii="Aptos" w:hAnsi="Aptos"/>
          <w:b w:val="0"/>
          <w:bCs w:val="0"/>
          <w:color w:val="auto"/>
          <w:lang w:val="es-ES"/>
        </w:rPr>
        <w:t>.</w:t>
      </w:r>
    </w:p>
    <w:p w14:paraId="4950CFC4" w14:textId="6442D617" w:rsidR="002A4C29" w:rsidRPr="000E44B0" w:rsidRDefault="002A4C29" w:rsidP="000E44B0">
      <w:pPr>
        <w:jc w:val="both"/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1. Los servicios municipales realizarán inspecciones ordinarias en los meses de primavera, con el fin de verificar el estado general de parcelas y solares antes de la campaña de alto riesgo.</w:t>
      </w:r>
    </w:p>
    <w:p w14:paraId="3C3F696C" w14:textId="77777777" w:rsidR="002A4C29" w:rsidRPr="000E44B0" w:rsidRDefault="002A4C29" w:rsidP="002A4C29">
      <w:pPr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2. Podrán llevarse a cabo inspecciones extraordinarias en cualquier momento, bien de oficio o a instancia de parte, cuando existan indicios de incumplimiento o riesgo inminente.</w:t>
      </w:r>
    </w:p>
    <w:p w14:paraId="67BC1831" w14:textId="77777777" w:rsidR="002A4C29" w:rsidRPr="000E44B0" w:rsidRDefault="002A4C29" w:rsidP="002A4C29">
      <w:pPr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3. De cada inspección se levantará acta en la que se hará constar:</w:t>
      </w:r>
    </w:p>
    <w:p w14:paraId="35F90657" w14:textId="77777777" w:rsidR="002A4C29" w:rsidRPr="000E44B0" w:rsidRDefault="002A4C29" w:rsidP="002A4C29">
      <w:pPr>
        <w:ind w:left="720"/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a) Identificación de la parcela inspeccionada.</w:t>
      </w:r>
    </w:p>
    <w:p w14:paraId="2D74F8B8" w14:textId="77777777" w:rsidR="002A4C29" w:rsidRPr="000E44B0" w:rsidRDefault="002A4C29" w:rsidP="002A4C29">
      <w:pPr>
        <w:ind w:left="720"/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b) Estado de conservación y limpieza observado.</w:t>
      </w:r>
    </w:p>
    <w:p w14:paraId="7B767EC3" w14:textId="77777777" w:rsidR="002A4C29" w:rsidRPr="000E44B0" w:rsidRDefault="002A4C29" w:rsidP="002A4C29">
      <w:pPr>
        <w:ind w:left="720"/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c) Medidas correctoras a adoptar, en su caso.</w:t>
      </w:r>
    </w:p>
    <w:p w14:paraId="0BE9E977" w14:textId="77777777" w:rsidR="002A4C29" w:rsidRPr="000E44B0" w:rsidRDefault="002A4C29" w:rsidP="002A4C29">
      <w:pPr>
        <w:ind w:left="720"/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d) Resultado: favorable o desfavorable.</w:t>
      </w:r>
    </w:p>
    <w:p w14:paraId="27AE3FFE" w14:textId="77777777" w:rsidR="002A4C29" w:rsidRDefault="002A4C29" w:rsidP="002A4C29">
      <w:pPr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4. El acta de inspección tendrá la condición de documento público y hará fe en el procedimiento, sin perjuicio de las alegaciones que correspondan al interesado.</w:t>
      </w:r>
    </w:p>
    <w:p w14:paraId="6157BE24" w14:textId="357C49D8" w:rsidR="000E44B0" w:rsidRPr="000E44B0" w:rsidRDefault="000E44B0" w:rsidP="000E44B0">
      <w:pPr>
        <w:jc w:val="both"/>
        <w:rPr>
          <w:rFonts w:ascii="Aptos" w:hAnsi="Aptos"/>
          <w:sz w:val="24"/>
          <w:szCs w:val="24"/>
          <w:lang w:val="es-ES"/>
        </w:rPr>
      </w:pPr>
      <w:r>
        <w:rPr>
          <w:rFonts w:ascii="Aptos" w:hAnsi="Aptos"/>
          <w:sz w:val="24"/>
          <w:szCs w:val="24"/>
          <w:lang w:val="es-ES"/>
        </w:rPr>
        <w:lastRenderedPageBreak/>
        <w:t xml:space="preserve">5. </w:t>
      </w:r>
      <w:r w:rsidRPr="000E44B0">
        <w:rPr>
          <w:rFonts w:ascii="Aptos" w:hAnsi="Aptos"/>
          <w:sz w:val="24"/>
          <w:szCs w:val="24"/>
          <w:lang w:val="es-ES"/>
        </w:rPr>
        <w:t xml:space="preserve">El Ayuntamiento hará </w:t>
      </w:r>
      <w:r>
        <w:rPr>
          <w:rFonts w:ascii="Aptos" w:hAnsi="Aptos"/>
          <w:sz w:val="24"/>
          <w:szCs w:val="24"/>
          <w:lang w:val="es-ES"/>
        </w:rPr>
        <w:t xml:space="preserve">también </w:t>
      </w:r>
      <w:r w:rsidRPr="000E44B0">
        <w:rPr>
          <w:rFonts w:ascii="Aptos" w:hAnsi="Aptos"/>
          <w:sz w:val="24"/>
          <w:szCs w:val="24"/>
          <w:lang w:val="es-ES"/>
        </w:rPr>
        <w:t xml:space="preserve">un seguimiento de los trabajos que se realicen en los solares y demás parcelas urbanas y periurbanas del IUF, especialmente en el mes de junio, cuando los propietarios han debido concluir los trabajos anuales de limpieza para la prevención de incendios.  </w:t>
      </w:r>
    </w:p>
    <w:p w14:paraId="3E5D0EC0" w14:textId="3313B9EC" w:rsidR="000E44B0" w:rsidRDefault="000E44B0" w:rsidP="000E44B0">
      <w:pPr>
        <w:jc w:val="both"/>
        <w:rPr>
          <w:rFonts w:ascii="Aptos" w:hAnsi="Aptos"/>
          <w:sz w:val="24"/>
          <w:szCs w:val="24"/>
          <w:lang w:val="es-ES"/>
        </w:rPr>
      </w:pPr>
      <w:r w:rsidRPr="000E44B0">
        <w:rPr>
          <w:rFonts w:ascii="Aptos" w:hAnsi="Aptos"/>
          <w:sz w:val="24"/>
          <w:szCs w:val="24"/>
          <w:lang w:val="es-ES"/>
        </w:rPr>
        <w:t>2. Para realizar es</w:t>
      </w:r>
      <w:r>
        <w:rPr>
          <w:rFonts w:ascii="Aptos" w:hAnsi="Aptos"/>
          <w:sz w:val="24"/>
          <w:szCs w:val="24"/>
          <w:lang w:val="es-ES"/>
        </w:rPr>
        <w:t>tos trabajos</w:t>
      </w:r>
      <w:r w:rsidRPr="000E44B0">
        <w:rPr>
          <w:rFonts w:ascii="Aptos" w:hAnsi="Aptos"/>
          <w:sz w:val="24"/>
          <w:szCs w:val="24"/>
          <w:lang w:val="es-ES"/>
        </w:rPr>
        <w:t>, el Ayuntamiento podrá valerse de su propio personal o del de terceros contratados al efecto, así como llevar a cabo comprobaciones a través de medios tecnológicos de todo tipo. En caso de duda, podrán requerir a los propietarios y/o usuarios la aportación de evidencias documentales o gráficas (fotografías, certificados de gestor de residuos, etc.) que acrediten la adecuada realización de los trabajos. Los propietarios están obligados, además de a remitir directamente la documentación requerida, a facilitar los datos de las personas a las que tengan cedido, por cualquier título, el uso de sus fincas radicadas en estos espacios.</w:t>
      </w:r>
    </w:p>
    <w:p w14:paraId="1457D6F5" w14:textId="77777777" w:rsidR="00D7241C" w:rsidRPr="000E44B0" w:rsidRDefault="00D7241C" w:rsidP="000E44B0">
      <w:pPr>
        <w:jc w:val="both"/>
        <w:rPr>
          <w:rFonts w:ascii="Aptos" w:hAnsi="Aptos"/>
          <w:sz w:val="24"/>
          <w:szCs w:val="24"/>
          <w:lang w:val="es-ES"/>
        </w:rPr>
      </w:pPr>
    </w:p>
    <w:p w14:paraId="62D9AADE" w14:textId="78C41420" w:rsidR="002A4C29" w:rsidRPr="00D7241C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D7241C">
        <w:rPr>
          <w:rFonts w:ascii="Aptos" w:hAnsi="Aptos"/>
          <w:b w:val="0"/>
          <w:bCs w:val="0"/>
          <w:color w:val="auto"/>
          <w:lang w:val="es-ES"/>
        </w:rPr>
        <w:t>Artículo 1</w:t>
      </w:r>
      <w:r w:rsidR="00D7241C" w:rsidRPr="00D7241C">
        <w:rPr>
          <w:rFonts w:ascii="Aptos" w:hAnsi="Aptos"/>
          <w:b w:val="0"/>
          <w:bCs w:val="0"/>
          <w:color w:val="auto"/>
          <w:lang w:val="es-ES"/>
        </w:rPr>
        <w:t>2</w:t>
      </w:r>
      <w:r w:rsidRPr="00D7241C">
        <w:rPr>
          <w:rFonts w:ascii="Aptos" w:hAnsi="Aptos"/>
          <w:b w:val="0"/>
          <w:bCs w:val="0"/>
          <w:color w:val="auto"/>
          <w:lang w:val="es-ES"/>
        </w:rPr>
        <w:t xml:space="preserve">. </w:t>
      </w:r>
      <w:r w:rsidRPr="00D7241C">
        <w:rPr>
          <w:rFonts w:ascii="Aptos" w:hAnsi="Aptos"/>
          <w:b w:val="0"/>
          <w:bCs w:val="0"/>
          <w:i/>
          <w:iCs/>
          <w:color w:val="auto"/>
          <w:lang w:val="es-ES"/>
        </w:rPr>
        <w:t>Notificación y plazos.</w:t>
      </w:r>
    </w:p>
    <w:p w14:paraId="1BBDB440" w14:textId="4CBC724F" w:rsidR="00693A96" w:rsidRPr="00D7241C" w:rsidRDefault="002A4C29" w:rsidP="00D7241C">
      <w:pPr>
        <w:jc w:val="both"/>
        <w:rPr>
          <w:sz w:val="24"/>
          <w:szCs w:val="24"/>
          <w:lang w:val="es-ES"/>
        </w:rPr>
      </w:pPr>
      <w:r w:rsidRPr="00D7241C">
        <w:rPr>
          <w:rFonts w:ascii="Aptos" w:hAnsi="Aptos"/>
          <w:sz w:val="24"/>
          <w:szCs w:val="24"/>
          <w:lang w:val="es-ES"/>
        </w:rPr>
        <w:t xml:space="preserve">1. En caso de incumplimiento, el Ayuntamiento notificará al propietario un requerimiento individualizado, concediendo un plazo máximo de </w:t>
      </w:r>
      <w:r w:rsidR="00D7241C">
        <w:rPr>
          <w:rFonts w:ascii="Aptos" w:hAnsi="Aptos"/>
          <w:sz w:val="24"/>
          <w:szCs w:val="24"/>
          <w:lang w:val="es-ES"/>
        </w:rPr>
        <w:t>diez</w:t>
      </w:r>
      <w:r w:rsidRPr="00D7241C">
        <w:rPr>
          <w:rFonts w:ascii="Aptos" w:hAnsi="Aptos"/>
          <w:sz w:val="24"/>
          <w:szCs w:val="24"/>
          <w:lang w:val="es-ES"/>
        </w:rPr>
        <w:t xml:space="preserve"> (1</w:t>
      </w:r>
      <w:r w:rsidR="00D7241C">
        <w:rPr>
          <w:rFonts w:ascii="Aptos" w:hAnsi="Aptos"/>
          <w:sz w:val="24"/>
          <w:szCs w:val="24"/>
          <w:lang w:val="es-ES"/>
        </w:rPr>
        <w:t>0</w:t>
      </w:r>
      <w:r w:rsidRPr="00D7241C">
        <w:rPr>
          <w:rFonts w:ascii="Aptos" w:hAnsi="Aptos"/>
          <w:sz w:val="24"/>
          <w:szCs w:val="24"/>
          <w:lang w:val="es-ES"/>
        </w:rPr>
        <w:t>) días naturales para la ejecución de las labores de limpieza.</w:t>
      </w:r>
      <w:r w:rsidR="00693A96" w:rsidRPr="00D7241C">
        <w:rPr>
          <w:sz w:val="24"/>
          <w:szCs w:val="24"/>
          <w:lang w:val="es-ES"/>
        </w:rPr>
        <w:t xml:space="preserve"> </w:t>
      </w:r>
    </w:p>
    <w:p w14:paraId="537CFE4F" w14:textId="0E3B8082" w:rsidR="002A4C29" w:rsidRPr="00D7241C" w:rsidRDefault="00693A96" w:rsidP="00D7241C">
      <w:pPr>
        <w:jc w:val="both"/>
        <w:rPr>
          <w:rFonts w:ascii="Aptos" w:hAnsi="Aptos"/>
          <w:sz w:val="24"/>
          <w:szCs w:val="24"/>
          <w:lang w:val="es-ES"/>
        </w:rPr>
      </w:pPr>
      <w:r w:rsidRPr="00D7241C">
        <w:rPr>
          <w:rFonts w:ascii="Aptos" w:hAnsi="Aptos"/>
          <w:sz w:val="24"/>
          <w:szCs w:val="24"/>
          <w:lang w:val="es-ES"/>
        </w:rPr>
        <w:t>En los supuestos de solares y terrenos sobre los que pesen herencias aún no partidas y adjudicadas, bastará notificar a uno de los herederos conocidos, considerándose a dichos efectos como representante de la comunidad hereditaria.</w:t>
      </w:r>
    </w:p>
    <w:p w14:paraId="7D34F99B" w14:textId="3E1147D5" w:rsidR="002A4C29" w:rsidRPr="00D7241C" w:rsidRDefault="002A4C29" w:rsidP="00D7241C">
      <w:pPr>
        <w:jc w:val="both"/>
        <w:rPr>
          <w:rFonts w:ascii="Aptos" w:hAnsi="Aptos"/>
          <w:sz w:val="24"/>
          <w:szCs w:val="24"/>
          <w:lang w:val="es-ES"/>
        </w:rPr>
      </w:pPr>
      <w:r w:rsidRPr="00D7241C">
        <w:rPr>
          <w:rFonts w:ascii="Aptos" w:hAnsi="Aptos"/>
          <w:sz w:val="24"/>
          <w:szCs w:val="24"/>
          <w:lang w:val="es-ES"/>
        </w:rPr>
        <w:t>2. La notificación podrá realizarse por medios electrónicos, en el domicilio fiscal del</w:t>
      </w:r>
      <w:r w:rsidR="00D7241C">
        <w:rPr>
          <w:rFonts w:ascii="Aptos" w:hAnsi="Aptos"/>
          <w:sz w:val="24"/>
          <w:szCs w:val="24"/>
          <w:lang w:val="es-ES"/>
        </w:rPr>
        <w:t xml:space="preserve"> obligado</w:t>
      </w:r>
      <w:r w:rsidRPr="00D7241C">
        <w:rPr>
          <w:rFonts w:ascii="Aptos" w:hAnsi="Aptos"/>
          <w:sz w:val="24"/>
          <w:szCs w:val="24"/>
          <w:lang w:val="es-ES"/>
        </w:rPr>
        <w:t xml:space="preserve"> o por edictos, conforme a la legislación vigente.</w:t>
      </w:r>
    </w:p>
    <w:p w14:paraId="7458B880" w14:textId="61E212D4" w:rsidR="002A4C29" w:rsidRPr="00D7241C" w:rsidRDefault="002A4C29" w:rsidP="00D7241C">
      <w:pPr>
        <w:jc w:val="both"/>
        <w:rPr>
          <w:rFonts w:ascii="Aptos" w:hAnsi="Aptos"/>
          <w:sz w:val="24"/>
          <w:szCs w:val="24"/>
          <w:lang w:val="es-ES"/>
        </w:rPr>
      </w:pPr>
      <w:r w:rsidRPr="00D7241C">
        <w:rPr>
          <w:rFonts w:ascii="Aptos" w:hAnsi="Aptos"/>
          <w:sz w:val="24"/>
          <w:szCs w:val="24"/>
          <w:lang w:val="es-ES"/>
        </w:rPr>
        <w:t>3. Transcurrido el plazo sin que se acredite el cumplimiento, se procederá a la apertura de expediente de ejecución subsidiaria</w:t>
      </w:r>
      <w:r w:rsidR="00D7241C">
        <w:rPr>
          <w:rFonts w:ascii="Aptos" w:hAnsi="Aptos"/>
          <w:sz w:val="24"/>
          <w:szCs w:val="24"/>
          <w:lang w:val="es-ES"/>
        </w:rPr>
        <w:t xml:space="preserve"> y a</w:t>
      </w:r>
      <w:r w:rsidRPr="00D7241C">
        <w:rPr>
          <w:rFonts w:ascii="Aptos" w:hAnsi="Aptos"/>
          <w:sz w:val="24"/>
          <w:szCs w:val="24"/>
          <w:lang w:val="es-ES"/>
        </w:rPr>
        <w:t xml:space="preserve"> la tramitación del correspondiente procedimiento sancionador.</w:t>
      </w:r>
    </w:p>
    <w:p w14:paraId="09E57B30" w14:textId="77777777" w:rsidR="00D7241C" w:rsidRDefault="00D7241C" w:rsidP="002A4C29">
      <w:pPr>
        <w:pStyle w:val="Ttulo2"/>
        <w:rPr>
          <w:rFonts w:ascii="Aptos" w:hAnsi="Aptos"/>
          <w:color w:val="auto"/>
          <w:lang w:val="es-ES"/>
        </w:rPr>
      </w:pPr>
    </w:p>
    <w:p w14:paraId="0AAAF6D2" w14:textId="6ACB0757" w:rsidR="002A4C29" w:rsidRPr="00D7241C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bookmarkStart w:id="2" w:name="_Hlk209020259"/>
      <w:r w:rsidRPr="00D7241C">
        <w:rPr>
          <w:rFonts w:ascii="Aptos" w:hAnsi="Aptos"/>
          <w:b w:val="0"/>
          <w:bCs w:val="0"/>
          <w:color w:val="auto"/>
          <w:lang w:val="es-ES"/>
        </w:rPr>
        <w:t>Artículo 1</w:t>
      </w:r>
      <w:r w:rsidR="00D7241C" w:rsidRPr="00D7241C">
        <w:rPr>
          <w:rFonts w:ascii="Aptos" w:hAnsi="Aptos"/>
          <w:b w:val="0"/>
          <w:bCs w:val="0"/>
          <w:color w:val="auto"/>
          <w:lang w:val="es-ES"/>
        </w:rPr>
        <w:t>3</w:t>
      </w:r>
      <w:r w:rsidRPr="00D7241C">
        <w:rPr>
          <w:rFonts w:ascii="Aptos" w:hAnsi="Aptos"/>
          <w:b w:val="0"/>
          <w:bCs w:val="0"/>
          <w:color w:val="auto"/>
          <w:lang w:val="es-ES"/>
        </w:rPr>
        <w:t xml:space="preserve">. </w:t>
      </w:r>
      <w:r w:rsidRPr="00D7241C">
        <w:rPr>
          <w:rFonts w:ascii="Aptos" w:hAnsi="Aptos"/>
          <w:b w:val="0"/>
          <w:bCs w:val="0"/>
          <w:i/>
          <w:iCs/>
          <w:color w:val="auto"/>
          <w:lang w:val="es-ES"/>
        </w:rPr>
        <w:t>Ejecución subsidiaria y apremio.</w:t>
      </w:r>
    </w:p>
    <w:p w14:paraId="5BCB948E" w14:textId="5612BF69" w:rsidR="002A4C29" w:rsidRPr="00D7241C" w:rsidRDefault="002A4C29" w:rsidP="00D7241C">
      <w:pPr>
        <w:jc w:val="both"/>
        <w:rPr>
          <w:rFonts w:ascii="Aptos" w:hAnsi="Aptos"/>
          <w:sz w:val="24"/>
          <w:szCs w:val="24"/>
          <w:lang w:val="es-ES"/>
        </w:rPr>
      </w:pPr>
      <w:r w:rsidRPr="00D7241C">
        <w:rPr>
          <w:rFonts w:ascii="Aptos" w:hAnsi="Aptos"/>
          <w:sz w:val="24"/>
          <w:szCs w:val="24"/>
          <w:lang w:val="es-ES"/>
        </w:rPr>
        <w:t>1.</w:t>
      </w:r>
      <w:r w:rsidR="00B02FF9">
        <w:rPr>
          <w:rFonts w:ascii="Aptos" w:hAnsi="Aptos"/>
          <w:sz w:val="24"/>
          <w:szCs w:val="24"/>
          <w:lang w:val="es-ES"/>
        </w:rPr>
        <w:t xml:space="preserve"> Cuando el </w:t>
      </w:r>
      <w:r w:rsidRPr="00D7241C">
        <w:rPr>
          <w:rFonts w:ascii="Aptos" w:hAnsi="Aptos"/>
          <w:sz w:val="24"/>
          <w:szCs w:val="24"/>
          <w:lang w:val="es-ES"/>
        </w:rPr>
        <w:t>obligado</w:t>
      </w:r>
      <w:r w:rsidR="00B02FF9">
        <w:rPr>
          <w:rFonts w:ascii="Aptos" w:hAnsi="Aptos"/>
          <w:sz w:val="24"/>
          <w:szCs w:val="24"/>
          <w:lang w:val="es-ES"/>
        </w:rPr>
        <w:t xml:space="preserve"> no realizase los trabajos demandados en el plazo indicado en el artículo anterior o lo hubiera hecho de manera deficiente o insuficiente</w:t>
      </w:r>
      <w:r w:rsidRPr="00D7241C">
        <w:rPr>
          <w:rFonts w:ascii="Aptos" w:hAnsi="Aptos"/>
          <w:sz w:val="24"/>
          <w:szCs w:val="24"/>
          <w:lang w:val="es-ES"/>
        </w:rPr>
        <w:t>, el Ayuntamiento ejecutar</w:t>
      </w:r>
      <w:r w:rsidR="00B02FF9">
        <w:rPr>
          <w:rFonts w:ascii="Aptos" w:hAnsi="Aptos"/>
          <w:sz w:val="24"/>
          <w:szCs w:val="24"/>
          <w:lang w:val="es-ES"/>
        </w:rPr>
        <w:t>á</w:t>
      </w:r>
      <w:r w:rsidRPr="00D7241C">
        <w:rPr>
          <w:rFonts w:ascii="Aptos" w:hAnsi="Aptos"/>
          <w:sz w:val="24"/>
          <w:szCs w:val="24"/>
          <w:lang w:val="es-ES"/>
        </w:rPr>
        <w:t xml:space="preserve"> de oficio</w:t>
      </w:r>
      <w:r w:rsidR="00D7241C">
        <w:rPr>
          <w:rFonts w:ascii="Aptos" w:hAnsi="Aptos"/>
          <w:sz w:val="24"/>
          <w:szCs w:val="24"/>
          <w:lang w:val="es-ES"/>
        </w:rPr>
        <w:t xml:space="preserve"> y a costa del obligado,</w:t>
      </w:r>
      <w:r w:rsidRPr="00D7241C">
        <w:rPr>
          <w:rFonts w:ascii="Aptos" w:hAnsi="Aptos"/>
          <w:sz w:val="24"/>
          <w:szCs w:val="24"/>
          <w:lang w:val="es-ES"/>
        </w:rPr>
        <w:t xml:space="preserve"> </w:t>
      </w:r>
      <w:r w:rsidR="00B02FF9">
        <w:rPr>
          <w:rFonts w:ascii="Aptos" w:hAnsi="Aptos"/>
          <w:sz w:val="24"/>
          <w:szCs w:val="24"/>
          <w:lang w:val="es-ES"/>
        </w:rPr>
        <w:t>dichos trabajos, con su propio personal y/o por terceros contratados al efecto por cualquier tipo de contrato laboral civil o administrativo permitido por la legislación.</w:t>
      </w:r>
    </w:p>
    <w:p w14:paraId="2C0EE341" w14:textId="4C71BCB8" w:rsidR="002A4C29" w:rsidRPr="0038483B" w:rsidRDefault="002A4C29" w:rsidP="00D7241C">
      <w:pPr>
        <w:jc w:val="both"/>
        <w:rPr>
          <w:rFonts w:ascii="Aptos" w:hAnsi="Aptos"/>
          <w:color w:val="0000FF"/>
          <w:sz w:val="24"/>
          <w:szCs w:val="24"/>
          <w:lang w:val="es-ES"/>
        </w:rPr>
      </w:pPr>
      <w:r w:rsidRPr="00D7241C">
        <w:rPr>
          <w:rFonts w:ascii="Aptos" w:hAnsi="Aptos"/>
          <w:sz w:val="24"/>
          <w:szCs w:val="24"/>
          <w:lang w:val="es-ES"/>
        </w:rPr>
        <w:lastRenderedPageBreak/>
        <w:t xml:space="preserve">2. </w:t>
      </w:r>
      <w:r w:rsidR="00D7241C" w:rsidRPr="00D7241C">
        <w:rPr>
          <w:rFonts w:ascii="Aptos" w:hAnsi="Aptos"/>
          <w:sz w:val="24"/>
          <w:szCs w:val="24"/>
          <w:lang w:val="es-ES"/>
        </w:rPr>
        <w:t>El importe de todos los gastos y daños y perjuicios asociados a la</w:t>
      </w:r>
      <w:r w:rsidRPr="00D7241C">
        <w:rPr>
          <w:rFonts w:ascii="Aptos" w:hAnsi="Aptos"/>
          <w:sz w:val="24"/>
          <w:szCs w:val="24"/>
          <w:lang w:val="es-ES"/>
        </w:rPr>
        <w:t xml:space="preserve"> ejecución subsidiaria </w:t>
      </w:r>
      <w:r w:rsidRPr="00470959">
        <w:rPr>
          <w:rFonts w:ascii="Aptos" w:hAnsi="Aptos"/>
          <w:color w:val="244061" w:themeColor="accent1" w:themeShade="80"/>
          <w:sz w:val="24"/>
          <w:szCs w:val="24"/>
          <w:lang w:val="es-ES"/>
        </w:rPr>
        <w:t xml:space="preserve">serán repercutidos íntegramente al propietario, </w:t>
      </w:r>
      <w:r w:rsidR="00D7241C" w:rsidRPr="00470959">
        <w:rPr>
          <w:rFonts w:ascii="Aptos" w:hAnsi="Aptos"/>
          <w:color w:val="244061" w:themeColor="accent1" w:themeShade="80"/>
          <w:sz w:val="24"/>
          <w:szCs w:val="24"/>
          <w:lang w:val="es-ES"/>
        </w:rPr>
        <w:t>incluidos</w:t>
      </w:r>
      <w:r w:rsidRPr="00470959">
        <w:rPr>
          <w:rFonts w:ascii="Aptos" w:hAnsi="Aptos"/>
          <w:color w:val="244061" w:themeColor="accent1" w:themeShade="80"/>
          <w:sz w:val="24"/>
          <w:szCs w:val="24"/>
          <w:lang w:val="es-ES"/>
        </w:rPr>
        <w:t xml:space="preserve"> los gastos de gestión, administrativos y de notificación</w:t>
      </w:r>
      <w:bookmarkStart w:id="3" w:name="_Hlk209020754"/>
      <w:r w:rsidR="00D7241C" w:rsidRPr="00470959">
        <w:rPr>
          <w:rFonts w:ascii="Aptos" w:hAnsi="Aptos"/>
          <w:color w:val="244061" w:themeColor="accent1" w:themeShade="80"/>
          <w:sz w:val="24"/>
          <w:szCs w:val="24"/>
          <w:lang w:val="es-ES"/>
        </w:rPr>
        <w:t>.</w:t>
      </w:r>
      <w:bookmarkEnd w:id="3"/>
      <w:r w:rsidR="0038483B" w:rsidRPr="00470959">
        <w:rPr>
          <w:color w:val="244061" w:themeColor="accent1" w:themeShade="80"/>
          <w:lang w:val="es-ES"/>
        </w:rPr>
        <w:t xml:space="preserve"> </w:t>
      </w:r>
      <w:r w:rsidR="0038483B" w:rsidRPr="00470959">
        <w:rPr>
          <w:rFonts w:ascii="Aptos" w:hAnsi="Aptos"/>
          <w:color w:val="244061" w:themeColor="accent1" w:themeShade="80"/>
          <w:sz w:val="24"/>
          <w:szCs w:val="24"/>
          <w:lang w:val="es-ES"/>
        </w:rPr>
        <w:t>Una vez finalizado el período voluntario de pago, se exigirá el mismo mediante el procedimiento de apremio.</w:t>
      </w:r>
    </w:p>
    <w:bookmarkEnd w:id="2"/>
    <w:p w14:paraId="56A2733B" w14:textId="77777777" w:rsidR="002A4C29" w:rsidRPr="00573B9A" w:rsidRDefault="002A4C29" w:rsidP="002A4C29">
      <w:pPr>
        <w:pStyle w:val="Ttulo1"/>
        <w:rPr>
          <w:rFonts w:ascii="Aptos" w:hAnsi="Aptos"/>
          <w:lang w:val="es-ES"/>
        </w:rPr>
      </w:pPr>
      <w:r w:rsidRPr="00573B9A">
        <w:rPr>
          <w:rFonts w:ascii="Aptos" w:hAnsi="Aptos"/>
          <w:lang w:val="es-ES"/>
        </w:rPr>
        <w:t>TÍTULO IV. Régimen sancionador</w:t>
      </w:r>
    </w:p>
    <w:p w14:paraId="312B7580" w14:textId="2553A145" w:rsidR="002A4C29" w:rsidRPr="00B910F9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B910F9">
        <w:rPr>
          <w:rFonts w:ascii="Aptos" w:hAnsi="Aptos"/>
          <w:b w:val="0"/>
          <w:bCs w:val="0"/>
          <w:color w:val="auto"/>
          <w:lang w:val="es-ES"/>
        </w:rPr>
        <w:t>Artículo 1</w:t>
      </w:r>
      <w:r w:rsidR="00B910F9">
        <w:rPr>
          <w:rFonts w:ascii="Aptos" w:hAnsi="Aptos"/>
          <w:b w:val="0"/>
          <w:bCs w:val="0"/>
          <w:color w:val="auto"/>
          <w:lang w:val="es-ES"/>
        </w:rPr>
        <w:t>4</w:t>
      </w:r>
      <w:r w:rsidRPr="00B910F9">
        <w:rPr>
          <w:rFonts w:ascii="Aptos" w:hAnsi="Aptos"/>
          <w:b w:val="0"/>
          <w:bCs w:val="0"/>
          <w:color w:val="auto"/>
          <w:lang w:val="es-ES"/>
        </w:rPr>
        <w:t xml:space="preserve">. </w:t>
      </w:r>
      <w:r w:rsidRPr="00B910F9">
        <w:rPr>
          <w:rFonts w:ascii="Aptos" w:hAnsi="Aptos"/>
          <w:b w:val="0"/>
          <w:bCs w:val="0"/>
          <w:i/>
          <w:iCs/>
          <w:color w:val="auto"/>
          <w:lang w:val="es-ES"/>
        </w:rPr>
        <w:t>Infracciones.</w:t>
      </w:r>
      <w:r w:rsidRPr="00B910F9">
        <w:rPr>
          <w:rFonts w:ascii="Aptos" w:hAnsi="Aptos"/>
          <w:b w:val="0"/>
          <w:bCs w:val="0"/>
          <w:color w:val="auto"/>
          <w:lang w:val="es-ES"/>
        </w:rPr>
        <w:t xml:space="preserve"> </w:t>
      </w:r>
    </w:p>
    <w:p w14:paraId="6B478BE2" w14:textId="495845EE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Se consideran infracciones a la presente Ordenanza las acciones u omisiones que supongan el incumplimiento de las obligaciones establecidas</w:t>
      </w:r>
      <w:r w:rsidR="002D24B5">
        <w:rPr>
          <w:rFonts w:ascii="Aptos" w:hAnsi="Aptos"/>
          <w:sz w:val="24"/>
          <w:szCs w:val="24"/>
          <w:lang w:val="es-ES"/>
        </w:rPr>
        <w:t xml:space="preserve"> en esta ordenanza. Estas infracciones se </w:t>
      </w:r>
      <w:r w:rsidRPr="00B910F9">
        <w:rPr>
          <w:rFonts w:ascii="Aptos" w:hAnsi="Aptos"/>
          <w:sz w:val="24"/>
          <w:szCs w:val="24"/>
          <w:lang w:val="es-ES"/>
        </w:rPr>
        <w:t>clasificadas en leves, graves y muy graves, en función del riesgo creado para la seguridad de las personas, los bienes y el medio natural:</w:t>
      </w:r>
    </w:p>
    <w:p w14:paraId="32CE5BE2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a) Infracciones leves:</w:t>
      </w:r>
    </w:p>
    <w:p w14:paraId="31A7AD77" w14:textId="3823CBC6" w:rsidR="002A4C29" w:rsidRPr="00B910F9" w:rsidRDefault="002A4C29" w:rsidP="00B910F9">
      <w:pPr>
        <w:numPr>
          <w:ilvl w:val="0"/>
          <w:numId w:val="11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Retrasar la limpieza obligatoria de parcelas fuera del plazo establecido (antes del 1 de junio</w:t>
      </w:r>
      <w:r w:rsidR="002D24B5">
        <w:rPr>
          <w:rFonts w:ascii="Aptos" w:hAnsi="Aptos"/>
          <w:sz w:val="24"/>
          <w:szCs w:val="24"/>
          <w:lang w:val="es-ES"/>
        </w:rPr>
        <w:t>,</w:t>
      </w:r>
      <w:r w:rsidRPr="00B910F9">
        <w:rPr>
          <w:rFonts w:ascii="Aptos" w:hAnsi="Aptos"/>
          <w:sz w:val="24"/>
          <w:szCs w:val="24"/>
          <w:lang w:val="es-ES"/>
        </w:rPr>
        <w:t xml:space="preserve"> sin que ello suponga riesgo inminente.</w:t>
      </w:r>
    </w:p>
    <w:p w14:paraId="08B68932" w14:textId="77777777" w:rsidR="002A4C29" w:rsidRPr="00B910F9" w:rsidRDefault="002A4C29" w:rsidP="00B910F9">
      <w:pPr>
        <w:numPr>
          <w:ilvl w:val="0"/>
          <w:numId w:val="11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Mantener deficiencias menores en la limpieza (pequeños rodales de hierba seca, acumulación puntual de residuos vegetales no combustibles).</w:t>
      </w:r>
    </w:p>
    <w:p w14:paraId="5DBA0A45" w14:textId="77777777" w:rsidR="002A4C29" w:rsidRPr="00B910F9" w:rsidRDefault="002A4C29" w:rsidP="00B910F9">
      <w:pPr>
        <w:numPr>
          <w:ilvl w:val="0"/>
          <w:numId w:val="11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No comunicar al Ayuntamiento la realización de las labores de limpieza cuando así esté exigido por la Ordenanza, siempre que se hayan efectuado correctamente.</w:t>
      </w:r>
    </w:p>
    <w:p w14:paraId="4528E15E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b) Infracciones graves:</w:t>
      </w:r>
    </w:p>
    <w:p w14:paraId="4C5AA6FE" w14:textId="7E8AE7AE" w:rsidR="002A4C29" w:rsidRPr="00B910F9" w:rsidRDefault="002A4C29" w:rsidP="00B910F9">
      <w:pPr>
        <w:numPr>
          <w:ilvl w:val="0"/>
          <w:numId w:val="12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Incumplir de forma total las obligaciones de limpieza de parcelas y solares, generando acumulación de maleza o vegetación seca</w:t>
      </w:r>
      <w:r w:rsidR="00DD6945">
        <w:rPr>
          <w:rFonts w:ascii="Aptos" w:hAnsi="Aptos"/>
          <w:sz w:val="24"/>
          <w:szCs w:val="24"/>
          <w:lang w:val="es-ES"/>
        </w:rPr>
        <w:t xml:space="preserve"> después del día 1 de junio.</w:t>
      </w:r>
    </w:p>
    <w:p w14:paraId="4CC541ED" w14:textId="31E6E803" w:rsidR="002A4C29" w:rsidRPr="00B910F9" w:rsidRDefault="002A4C29" w:rsidP="00B910F9">
      <w:pPr>
        <w:numPr>
          <w:ilvl w:val="0"/>
          <w:numId w:val="12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No mantener las Zonas Defendibles (</w:t>
      </w:r>
      <w:proofErr w:type="spellStart"/>
      <w:r w:rsidRPr="00B910F9">
        <w:rPr>
          <w:rFonts w:ascii="Aptos" w:hAnsi="Aptos"/>
          <w:sz w:val="24"/>
          <w:szCs w:val="24"/>
          <w:lang w:val="es-ES"/>
        </w:rPr>
        <w:t>ZDef</w:t>
      </w:r>
      <w:proofErr w:type="spellEnd"/>
      <w:r w:rsidRPr="00B910F9">
        <w:rPr>
          <w:rFonts w:ascii="Aptos" w:hAnsi="Aptos"/>
          <w:sz w:val="24"/>
          <w:szCs w:val="24"/>
          <w:lang w:val="es-ES"/>
        </w:rPr>
        <w:t>) con las condiciones exigidas (anchos, podas, franja incombustible), siempre que no se ponga en riesgo inmediato a personas o edificaciones.</w:t>
      </w:r>
    </w:p>
    <w:p w14:paraId="467F1144" w14:textId="77777777" w:rsidR="002A4C29" w:rsidRPr="00B910F9" w:rsidRDefault="002A4C29" w:rsidP="00B910F9">
      <w:pPr>
        <w:numPr>
          <w:ilvl w:val="0"/>
          <w:numId w:val="12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Almacenar materiales combustibles (leña, plásticos, escombros, vehículos abandonados) en zonas perimetrales próximas a edificaciones.</w:t>
      </w:r>
    </w:p>
    <w:p w14:paraId="13C63453" w14:textId="77777777" w:rsidR="002A4C29" w:rsidRPr="00B910F9" w:rsidRDefault="002A4C29" w:rsidP="00B910F9">
      <w:pPr>
        <w:numPr>
          <w:ilvl w:val="0"/>
          <w:numId w:val="12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Encender hogueras, barbacoas portátiles o fuegos recreativos en parcelas en IUF fuera de los lugares autorizados.</w:t>
      </w:r>
    </w:p>
    <w:p w14:paraId="35D206BB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c) Infracciones muy graves:</w:t>
      </w:r>
    </w:p>
    <w:p w14:paraId="53ACC1A0" w14:textId="77777777" w:rsidR="00DD6945" w:rsidRPr="00B910F9" w:rsidRDefault="00DD6945" w:rsidP="00DD6945">
      <w:pPr>
        <w:numPr>
          <w:ilvl w:val="0"/>
          <w:numId w:val="13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lastRenderedPageBreak/>
        <w:t>Negarse de forma expresa o reiterada a ejecutar las labores de limpieza tras requerimiento municipal.</w:t>
      </w:r>
    </w:p>
    <w:p w14:paraId="5558FEB6" w14:textId="77777777" w:rsidR="002A4C29" w:rsidRPr="00B910F9" w:rsidRDefault="002A4C29" w:rsidP="00B910F9">
      <w:pPr>
        <w:numPr>
          <w:ilvl w:val="0"/>
          <w:numId w:val="13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Reincidir en el incumplimiento de la obligación de limpieza tras haber sido requerido en los dos años anteriores.</w:t>
      </w:r>
    </w:p>
    <w:p w14:paraId="275C6750" w14:textId="56CA9D84" w:rsidR="002A4C29" w:rsidRPr="00B910F9" w:rsidRDefault="002A4C29" w:rsidP="00B910F9">
      <w:pPr>
        <w:numPr>
          <w:ilvl w:val="0"/>
          <w:numId w:val="13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 xml:space="preserve">Mantener acumulaciones </w:t>
      </w:r>
      <w:r w:rsidR="00DD6945">
        <w:rPr>
          <w:rFonts w:ascii="Aptos" w:hAnsi="Aptos"/>
          <w:sz w:val="24"/>
          <w:szCs w:val="24"/>
          <w:lang w:val="es-ES"/>
        </w:rPr>
        <w:t>abundantes</w:t>
      </w:r>
      <w:r w:rsidRPr="00B910F9">
        <w:rPr>
          <w:rFonts w:ascii="Aptos" w:hAnsi="Aptos"/>
          <w:sz w:val="24"/>
          <w:szCs w:val="24"/>
          <w:lang w:val="es-ES"/>
        </w:rPr>
        <w:t xml:space="preserve"> de restos vegetales, escombros o materiales combustibles que generen un riesgo grave e inminente para la seguridad de personas, edificaciones o bienes públicos</w:t>
      </w:r>
      <w:r w:rsidR="00DD6945">
        <w:rPr>
          <w:rFonts w:ascii="Aptos" w:hAnsi="Aptos"/>
          <w:sz w:val="24"/>
          <w:szCs w:val="24"/>
          <w:lang w:val="es-ES"/>
        </w:rPr>
        <w:t xml:space="preserve"> y privados</w:t>
      </w:r>
      <w:r w:rsidRPr="00B910F9">
        <w:rPr>
          <w:rFonts w:ascii="Aptos" w:hAnsi="Aptos"/>
          <w:sz w:val="24"/>
          <w:szCs w:val="24"/>
          <w:lang w:val="es-ES"/>
        </w:rPr>
        <w:t>.</w:t>
      </w:r>
    </w:p>
    <w:p w14:paraId="1EF437B7" w14:textId="77777777" w:rsidR="002A4C29" w:rsidRPr="00B910F9" w:rsidRDefault="002A4C29" w:rsidP="00B910F9">
      <w:pPr>
        <w:numPr>
          <w:ilvl w:val="0"/>
          <w:numId w:val="13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Utilizar maquinaria que genere chispas en días de riesgo extremo (“días rojos”), sin autorización y sin medidas preventivas.</w:t>
      </w:r>
    </w:p>
    <w:p w14:paraId="1A0A1E2E" w14:textId="77777777" w:rsidR="002A4C29" w:rsidRPr="00B910F9" w:rsidRDefault="002A4C29" w:rsidP="00B910F9">
      <w:pPr>
        <w:numPr>
          <w:ilvl w:val="0"/>
          <w:numId w:val="13"/>
        </w:num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Provocar por imprudencia grave un conato de incendio en parcela o zona colindante.</w:t>
      </w:r>
    </w:p>
    <w:p w14:paraId="2AEAA393" w14:textId="77777777" w:rsidR="00B910F9" w:rsidRDefault="00B910F9" w:rsidP="002A4C29">
      <w:pPr>
        <w:pStyle w:val="Ttulo2"/>
        <w:rPr>
          <w:rFonts w:ascii="Aptos" w:hAnsi="Aptos"/>
          <w:color w:val="auto"/>
          <w:lang w:val="es-ES"/>
        </w:rPr>
      </w:pPr>
    </w:p>
    <w:p w14:paraId="1134951E" w14:textId="0B123F32" w:rsidR="002A4C29" w:rsidRPr="00B910F9" w:rsidRDefault="002A4C2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  <w:r w:rsidRPr="00B910F9">
        <w:rPr>
          <w:rFonts w:ascii="Aptos" w:hAnsi="Aptos"/>
          <w:b w:val="0"/>
          <w:bCs w:val="0"/>
          <w:color w:val="auto"/>
          <w:lang w:val="es-ES"/>
        </w:rPr>
        <w:t>Artículo 1</w:t>
      </w:r>
      <w:r w:rsidR="00B910F9">
        <w:rPr>
          <w:rFonts w:ascii="Aptos" w:hAnsi="Aptos"/>
          <w:b w:val="0"/>
          <w:bCs w:val="0"/>
          <w:color w:val="auto"/>
          <w:lang w:val="es-ES"/>
        </w:rPr>
        <w:t>5</w:t>
      </w:r>
      <w:r w:rsidRPr="00B910F9">
        <w:rPr>
          <w:rFonts w:ascii="Aptos" w:hAnsi="Aptos"/>
          <w:b w:val="0"/>
          <w:bCs w:val="0"/>
          <w:color w:val="auto"/>
          <w:lang w:val="es-ES"/>
        </w:rPr>
        <w:t xml:space="preserve">. </w:t>
      </w:r>
      <w:r w:rsidRPr="00B910F9">
        <w:rPr>
          <w:rFonts w:ascii="Aptos" w:hAnsi="Aptos"/>
          <w:b w:val="0"/>
          <w:bCs w:val="0"/>
          <w:i/>
          <w:iCs/>
          <w:color w:val="auto"/>
          <w:lang w:val="es-ES"/>
        </w:rPr>
        <w:t>Sanciones.</w:t>
      </w:r>
      <w:r w:rsidRPr="00B910F9">
        <w:rPr>
          <w:rFonts w:ascii="Aptos" w:hAnsi="Aptos"/>
          <w:b w:val="0"/>
          <w:bCs w:val="0"/>
          <w:color w:val="auto"/>
          <w:lang w:val="es-ES"/>
        </w:rPr>
        <w:t xml:space="preserve"> </w:t>
      </w:r>
    </w:p>
    <w:p w14:paraId="2949618A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Las infracciones tipificadas en la presente Ordenanza serán sancionadas con multas de acuerdo con la siguiente graduación:</w:t>
      </w:r>
    </w:p>
    <w:p w14:paraId="7F2FA31A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Infracciones leves: multa de hasta 750 euros.</w:t>
      </w:r>
    </w:p>
    <w:p w14:paraId="61911095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Infracciones graves: multa de 751 a 1.500 euros.</w:t>
      </w:r>
    </w:p>
    <w:p w14:paraId="153612F3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Infracciones muy graves: multa de 1.501 a 3.000 euros.</w:t>
      </w:r>
    </w:p>
    <w:p w14:paraId="5681C08E" w14:textId="338B6A5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 xml:space="preserve">2. Las cuantías podrán ser actualizadas mediante la </w:t>
      </w:r>
      <w:r w:rsidR="00DD6945">
        <w:rPr>
          <w:rFonts w:ascii="Aptos" w:hAnsi="Aptos"/>
          <w:sz w:val="24"/>
          <w:szCs w:val="24"/>
          <w:lang w:val="es-ES"/>
        </w:rPr>
        <w:t>modificación de esta</w:t>
      </w:r>
      <w:r w:rsidRPr="00B910F9">
        <w:rPr>
          <w:rFonts w:ascii="Aptos" w:hAnsi="Aptos"/>
          <w:sz w:val="24"/>
          <w:szCs w:val="24"/>
          <w:lang w:val="es-ES"/>
        </w:rPr>
        <w:t xml:space="preserve"> Ordenanza.</w:t>
      </w:r>
    </w:p>
    <w:p w14:paraId="4AC4DDFA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3. La imposición de las sanciones se graduará atendiendo a los siguientes criterios de valoración:</w:t>
      </w:r>
    </w:p>
    <w:p w14:paraId="7D84AA37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a) El grado de culpabilidad o la existencia de intencionalidad en la conducta.</w:t>
      </w:r>
    </w:p>
    <w:p w14:paraId="6582FD7C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b) La continuidad, persistencia o reiteración en el incumplimiento.</w:t>
      </w:r>
    </w:p>
    <w:p w14:paraId="6D436179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c) La naturaleza y entidad de los perjuicios causados a la seguridad de las personas, a los bienes públicos o privados y al medio ambiente.</w:t>
      </w:r>
    </w:p>
    <w:p w14:paraId="4CFF6095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d) La resistencia, negativa u obstrucción a la labor inspectora municipal.</w:t>
      </w:r>
    </w:p>
    <w:p w14:paraId="7C291741" w14:textId="77777777" w:rsidR="002A4C29" w:rsidRPr="00B910F9" w:rsidRDefault="002A4C29" w:rsidP="00B910F9">
      <w:pPr>
        <w:ind w:left="720"/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lastRenderedPageBreak/>
        <w:t>e) La reincidencia, entendida como la comisión, en el plazo de un año, de más de una infracción de la misma naturaleza, cuando así haya sido declarado mediante resolución firme en vía administrativa.</w:t>
      </w:r>
    </w:p>
    <w:p w14:paraId="4F6E24BB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4. En los supuestos de infracciones muy graves que generen un riesgo inminente y grave para la seguridad de personas o bienes, el Ayuntamiento podrá adoptar, además de la sanción económica, medidas accesorias de carácter inmediato, incluyendo el precintado de parcelas, la ejecución subsidiaria urgente y la remisión de los hechos a la autoridad judicial si pudieran ser constitutivos de delito.</w:t>
      </w:r>
    </w:p>
    <w:p w14:paraId="4F83E72F" w14:textId="77777777" w:rsidR="002A4C29" w:rsidRPr="00B910F9" w:rsidRDefault="002A4C29" w:rsidP="00B910F9">
      <w:pPr>
        <w:jc w:val="both"/>
        <w:rPr>
          <w:rFonts w:ascii="Aptos" w:hAnsi="Aptos"/>
          <w:sz w:val="24"/>
          <w:szCs w:val="24"/>
          <w:lang w:val="es-ES"/>
        </w:rPr>
      </w:pPr>
      <w:r w:rsidRPr="00B910F9">
        <w:rPr>
          <w:rFonts w:ascii="Aptos" w:hAnsi="Aptos"/>
          <w:sz w:val="24"/>
          <w:szCs w:val="24"/>
          <w:lang w:val="es-ES"/>
        </w:rPr>
        <w:t>5. La imposición de sanciones previstas en la presente Ordenanza será compatible con la exigencia al infractor de la reparación del daño causado y con la ejecución subsidiaria de las medidas incumplidas, de conformidad con lo establecido en la legislación de procedimiento administrativo común.</w:t>
      </w:r>
    </w:p>
    <w:p w14:paraId="1955C822" w14:textId="77777777" w:rsidR="00B910F9" w:rsidRDefault="00B910F9" w:rsidP="002A4C29">
      <w:pPr>
        <w:pStyle w:val="Ttulo2"/>
        <w:rPr>
          <w:rFonts w:ascii="Aptos" w:hAnsi="Aptos"/>
          <w:b w:val="0"/>
          <w:bCs w:val="0"/>
          <w:color w:val="auto"/>
          <w:lang w:val="es-ES"/>
        </w:rPr>
      </w:pPr>
    </w:p>
    <w:p w14:paraId="48B99767" w14:textId="4518737C" w:rsidR="00B910F9" w:rsidRDefault="00703281" w:rsidP="00703281">
      <w:pPr>
        <w:jc w:val="both"/>
        <w:rPr>
          <w:rFonts w:ascii="Aptos" w:hAnsi="Aptos"/>
          <w:sz w:val="26"/>
          <w:szCs w:val="26"/>
          <w:lang w:val="es-ES"/>
        </w:rPr>
      </w:pPr>
      <w:r w:rsidRPr="00703281">
        <w:rPr>
          <w:rFonts w:ascii="Aptos" w:hAnsi="Aptos"/>
          <w:sz w:val="26"/>
          <w:szCs w:val="26"/>
          <w:lang w:val="es-ES"/>
        </w:rPr>
        <w:t>Artículo</w:t>
      </w:r>
      <w:r w:rsidR="00457C3E">
        <w:rPr>
          <w:rFonts w:ascii="Aptos" w:hAnsi="Aptos"/>
          <w:sz w:val="26"/>
          <w:szCs w:val="26"/>
          <w:lang w:val="es-ES"/>
        </w:rPr>
        <w:t xml:space="preserve"> 16</w:t>
      </w:r>
      <w:r w:rsidRPr="00557CD6">
        <w:rPr>
          <w:rFonts w:ascii="Aptos" w:hAnsi="Aptos"/>
          <w:strike/>
          <w:sz w:val="26"/>
          <w:szCs w:val="26"/>
          <w:lang w:val="es-ES"/>
        </w:rPr>
        <w:t>.</w:t>
      </w:r>
      <w:r>
        <w:rPr>
          <w:rFonts w:ascii="Aptos" w:hAnsi="Aptos"/>
          <w:sz w:val="26"/>
          <w:szCs w:val="26"/>
          <w:lang w:val="es-ES"/>
        </w:rPr>
        <w:t xml:space="preserve"> </w:t>
      </w:r>
      <w:r w:rsidRPr="00703281">
        <w:rPr>
          <w:rFonts w:ascii="Aptos" w:hAnsi="Aptos"/>
          <w:i/>
          <w:iCs/>
          <w:sz w:val="26"/>
          <w:szCs w:val="26"/>
          <w:lang w:val="es-ES"/>
        </w:rPr>
        <w:t>Exacción de las multas, gastos e indemnizaciones por ejecución subsidiaria</w:t>
      </w:r>
      <w:r>
        <w:rPr>
          <w:rFonts w:ascii="Aptos" w:hAnsi="Aptos"/>
          <w:sz w:val="26"/>
          <w:szCs w:val="26"/>
          <w:lang w:val="es-ES"/>
        </w:rPr>
        <w:t>.</w:t>
      </w:r>
    </w:p>
    <w:p w14:paraId="6953E33E" w14:textId="0C5C2655" w:rsidR="00703281" w:rsidRPr="00703281" w:rsidRDefault="00CA3A87" w:rsidP="00703281">
      <w:pPr>
        <w:jc w:val="both"/>
        <w:rPr>
          <w:rFonts w:ascii="Aptos" w:hAnsi="Aptos"/>
          <w:sz w:val="26"/>
          <w:szCs w:val="26"/>
          <w:lang w:val="es-ES"/>
        </w:rPr>
      </w:pPr>
      <w:r>
        <w:rPr>
          <w:rFonts w:ascii="Aptos" w:hAnsi="Aptos"/>
          <w:sz w:val="26"/>
          <w:szCs w:val="26"/>
          <w:lang w:val="es-ES"/>
        </w:rPr>
        <w:t xml:space="preserve">Para el cobro de las cantidades reclamadas a los propietarios y usufructuarios de fincas sujetas a esta Ordenanza por el incumplimiento de las obligaciones que se imponen en la misma, el Ayuntamiento liquidará y notificará su cobro directamente en vía voluntaria, utilizando par la vía ejecutiva a los servicios de recaudación de la Diputación provincial, de acuerdo con el convenio suscrito al efecto para el cobro de tributos municipales de este Ayuntamiento.  </w:t>
      </w:r>
    </w:p>
    <w:p w14:paraId="04510C68" w14:textId="77777777" w:rsidR="002A4C29" w:rsidRDefault="002A4C29" w:rsidP="002A4C29">
      <w:pPr>
        <w:pStyle w:val="Ttulo1"/>
        <w:rPr>
          <w:rFonts w:ascii="Aptos" w:hAnsi="Aptos"/>
          <w:lang w:val="es-ES"/>
        </w:rPr>
      </w:pPr>
      <w:r w:rsidRPr="00573B9A">
        <w:rPr>
          <w:rFonts w:ascii="Aptos" w:hAnsi="Aptos"/>
          <w:lang w:val="es-ES"/>
        </w:rPr>
        <w:t>Disposiciones finales</w:t>
      </w:r>
    </w:p>
    <w:p w14:paraId="7B88151E" w14:textId="77777777" w:rsidR="00B910F9" w:rsidRPr="00B910F9" w:rsidRDefault="00B910F9" w:rsidP="00B910F9">
      <w:pPr>
        <w:rPr>
          <w:lang w:val="es-ES"/>
        </w:rPr>
      </w:pPr>
    </w:p>
    <w:p w14:paraId="40A5DE0E" w14:textId="0FED4484" w:rsidR="00573B9A" w:rsidRPr="00573B9A" w:rsidRDefault="002A4C29" w:rsidP="00573B9A">
      <w:pPr>
        <w:jc w:val="both"/>
        <w:rPr>
          <w:rFonts w:ascii="Aptos" w:hAnsi="Aptos"/>
          <w:sz w:val="24"/>
          <w:szCs w:val="24"/>
          <w:lang w:val="es-ES"/>
        </w:rPr>
      </w:pPr>
      <w:r w:rsidRPr="00573B9A">
        <w:rPr>
          <w:rFonts w:ascii="Aptos" w:hAnsi="Aptos"/>
          <w:sz w:val="24"/>
          <w:szCs w:val="24"/>
          <w:lang w:val="es-ES"/>
        </w:rPr>
        <w:t>1. La presente ordenanza entrará en vigor</w:t>
      </w:r>
      <w:r w:rsidR="00573B9A" w:rsidRPr="00573B9A">
        <w:rPr>
          <w:rFonts w:ascii="Aptos" w:hAnsi="Aptos"/>
          <w:sz w:val="24"/>
          <w:szCs w:val="24"/>
          <w:lang w:val="es-ES"/>
        </w:rPr>
        <w:t xml:space="preserve"> una vez publicado su texto íntegro en el Boletín Oficial de la Provincia y haya transcurrido el plazo </w:t>
      </w:r>
      <w:r w:rsidR="00573B9A">
        <w:rPr>
          <w:rFonts w:ascii="Aptos" w:hAnsi="Aptos"/>
          <w:sz w:val="24"/>
          <w:szCs w:val="24"/>
          <w:lang w:val="es-ES"/>
        </w:rPr>
        <w:t xml:space="preserve">de 15 días hábiles </w:t>
      </w:r>
      <w:r w:rsidR="00573B9A" w:rsidRPr="00573B9A">
        <w:rPr>
          <w:rFonts w:ascii="Aptos" w:hAnsi="Aptos"/>
          <w:sz w:val="24"/>
          <w:szCs w:val="24"/>
          <w:lang w:val="es-ES"/>
        </w:rPr>
        <w:t>previsto en el artículo 65.2 de la ley 7/1985, de 2 de abril, por remisión de</w:t>
      </w:r>
      <w:r w:rsidR="00573B9A">
        <w:rPr>
          <w:rFonts w:ascii="Aptos" w:hAnsi="Aptos"/>
          <w:sz w:val="24"/>
          <w:szCs w:val="24"/>
          <w:lang w:val="es-ES"/>
        </w:rPr>
        <w:t>l</w:t>
      </w:r>
      <w:r w:rsidR="00573B9A" w:rsidRPr="00573B9A">
        <w:rPr>
          <w:rFonts w:ascii="Aptos" w:hAnsi="Aptos"/>
          <w:sz w:val="24"/>
          <w:szCs w:val="24"/>
          <w:lang w:val="es-ES"/>
        </w:rPr>
        <w:t xml:space="preserve"> artículo 70.2 de la misma, permaneciendo en vigor hasta su modificación o derogación expresa</w:t>
      </w:r>
      <w:r w:rsidR="00573B9A">
        <w:rPr>
          <w:rFonts w:ascii="Aptos" w:hAnsi="Aptos"/>
          <w:sz w:val="24"/>
          <w:szCs w:val="24"/>
          <w:lang w:val="es-ES"/>
        </w:rPr>
        <w:t>.</w:t>
      </w:r>
    </w:p>
    <w:p w14:paraId="55022307" w14:textId="7F4A4339" w:rsidR="002A4C29" w:rsidRPr="00573B9A" w:rsidRDefault="002A4C29" w:rsidP="00573B9A">
      <w:pPr>
        <w:jc w:val="both"/>
        <w:rPr>
          <w:rFonts w:ascii="Aptos" w:hAnsi="Aptos"/>
          <w:sz w:val="24"/>
          <w:szCs w:val="24"/>
          <w:lang w:val="es-ES"/>
        </w:rPr>
      </w:pPr>
      <w:r w:rsidRPr="00573B9A">
        <w:rPr>
          <w:rFonts w:ascii="Aptos" w:hAnsi="Aptos"/>
          <w:sz w:val="24"/>
          <w:szCs w:val="24"/>
          <w:lang w:val="es-ES"/>
        </w:rPr>
        <w:t>2. El Ayuntamiento podrá aprobar anexos técnicos (</w:t>
      </w:r>
      <w:r w:rsidR="00573B9A">
        <w:rPr>
          <w:rFonts w:ascii="Aptos" w:hAnsi="Aptos"/>
          <w:sz w:val="24"/>
          <w:szCs w:val="24"/>
          <w:lang w:val="es-ES"/>
        </w:rPr>
        <w:t>listas de chequeo -</w:t>
      </w:r>
      <w:proofErr w:type="spellStart"/>
      <w:r w:rsidRPr="00573B9A">
        <w:rPr>
          <w:rFonts w:ascii="Aptos" w:hAnsi="Aptos"/>
          <w:sz w:val="24"/>
          <w:szCs w:val="24"/>
          <w:lang w:val="es-ES"/>
        </w:rPr>
        <w:t>checklists</w:t>
      </w:r>
      <w:proofErr w:type="spellEnd"/>
      <w:r w:rsidR="00573B9A">
        <w:rPr>
          <w:rFonts w:ascii="Aptos" w:hAnsi="Aptos"/>
          <w:sz w:val="24"/>
          <w:szCs w:val="24"/>
          <w:lang w:val="es-ES"/>
        </w:rPr>
        <w:t>-</w:t>
      </w:r>
      <w:r w:rsidRPr="00573B9A">
        <w:rPr>
          <w:rFonts w:ascii="Aptos" w:hAnsi="Aptos"/>
          <w:sz w:val="24"/>
          <w:szCs w:val="24"/>
          <w:lang w:val="es-ES"/>
        </w:rPr>
        <w:t>, fichas de inspección, protocolos de días rojos)</w:t>
      </w:r>
      <w:r w:rsidR="00573B9A">
        <w:rPr>
          <w:rFonts w:ascii="Aptos" w:hAnsi="Aptos"/>
          <w:sz w:val="24"/>
          <w:szCs w:val="24"/>
          <w:lang w:val="es-ES"/>
        </w:rPr>
        <w:t xml:space="preserve"> para facilitar la aplicación de esta ordenanza y contribuir a cumplir sus objetivos</w:t>
      </w:r>
      <w:r w:rsidRPr="00573B9A">
        <w:rPr>
          <w:rFonts w:ascii="Aptos" w:hAnsi="Aptos"/>
          <w:sz w:val="24"/>
          <w:szCs w:val="24"/>
          <w:lang w:val="es-ES"/>
        </w:rPr>
        <w:t>.</w:t>
      </w:r>
    </w:p>
    <w:p w14:paraId="3B5A7691" w14:textId="027C2C84" w:rsidR="00470959" w:rsidRDefault="00470959" w:rsidP="00470959">
      <w:pPr>
        <w:tabs>
          <w:tab w:val="left" w:pos="3300"/>
        </w:tabs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tab/>
      </w:r>
    </w:p>
    <w:p w14:paraId="70C46BBD" w14:textId="77777777" w:rsidR="00470959" w:rsidRDefault="00470959">
      <w:pPr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lastRenderedPageBreak/>
        <w:br w:type="page"/>
      </w:r>
    </w:p>
    <w:p w14:paraId="6D376DCC" w14:textId="77777777" w:rsidR="00F3141C" w:rsidRDefault="00F3141C" w:rsidP="00470959">
      <w:pPr>
        <w:tabs>
          <w:tab w:val="left" w:pos="3300"/>
        </w:tabs>
        <w:rPr>
          <w:rFonts w:ascii="Aptos" w:hAnsi="Aptos"/>
          <w:lang w:val="es-ES"/>
        </w:rPr>
      </w:pPr>
    </w:p>
    <w:p w14:paraId="7A6C185F" w14:textId="77777777" w:rsidR="00470959" w:rsidRDefault="00470959" w:rsidP="00470959">
      <w:pPr>
        <w:tabs>
          <w:tab w:val="left" w:pos="3300"/>
        </w:tabs>
        <w:rPr>
          <w:rFonts w:ascii="Aptos" w:hAnsi="Aptos"/>
          <w:lang w:val="es-ES"/>
        </w:rPr>
      </w:pPr>
    </w:p>
    <w:p w14:paraId="1944963A" w14:textId="77777777" w:rsidR="00470959" w:rsidRPr="00470959" w:rsidRDefault="00470959" w:rsidP="00470959">
      <w:pPr>
        <w:tabs>
          <w:tab w:val="left" w:pos="3300"/>
        </w:tabs>
        <w:jc w:val="both"/>
        <w:rPr>
          <w:rFonts w:ascii="Aptos" w:hAnsi="Aptos"/>
          <w:i/>
          <w:iCs/>
          <w:sz w:val="24"/>
          <w:szCs w:val="24"/>
          <w:lang w:val="es-ES"/>
        </w:rPr>
      </w:pPr>
      <w:r w:rsidRPr="00470959">
        <w:rPr>
          <w:rFonts w:ascii="Aptos" w:hAnsi="Aptos"/>
          <w:i/>
          <w:iCs/>
          <w:sz w:val="24"/>
          <w:szCs w:val="24"/>
          <w:lang w:val="es-ES"/>
        </w:rPr>
        <w:t xml:space="preserve">Nota para la adaptación de este modelo a cada Ayuntamiento: </w:t>
      </w:r>
    </w:p>
    <w:p w14:paraId="543B3A43" w14:textId="5418E8C7" w:rsidR="00470959" w:rsidRPr="00470959" w:rsidRDefault="00470959" w:rsidP="00470959">
      <w:pPr>
        <w:tabs>
          <w:tab w:val="left" w:pos="3300"/>
        </w:tabs>
        <w:jc w:val="both"/>
        <w:rPr>
          <w:rFonts w:ascii="Aptos" w:hAnsi="Aptos"/>
          <w:i/>
          <w:iCs/>
          <w:sz w:val="24"/>
          <w:szCs w:val="24"/>
          <w:lang w:val="es-ES"/>
        </w:rPr>
      </w:pPr>
      <w:r w:rsidRPr="00470959">
        <w:rPr>
          <w:rFonts w:ascii="Aptos" w:hAnsi="Aptos"/>
          <w:i/>
          <w:iCs/>
          <w:sz w:val="24"/>
          <w:szCs w:val="24"/>
          <w:lang w:val="es-ES"/>
        </w:rPr>
        <w:t>Este modelo de Ordenanza puede ser directamente utilizado por cualquier Ayuntamiento de la comunidad de Castilla y León. Para otras CCAA, basta con sustituir la referencia a la normativa urbanística de Castilla y León por la de la Comunidad respectiva. Para la adaptación a un municipio en concreto, debe sólo sustituirse las referencias en verde por el nombre del municipio y adaptar los artículos 6 y 7 a las medidas que en su caso contemple su normativa urbanística.</w:t>
      </w:r>
    </w:p>
    <w:p w14:paraId="51D81F29" w14:textId="77777777" w:rsidR="00470959" w:rsidRDefault="00470959" w:rsidP="00470959">
      <w:pPr>
        <w:tabs>
          <w:tab w:val="left" w:pos="3300"/>
        </w:tabs>
        <w:jc w:val="both"/>
        <w:rPr>
          <w:rFonts w:ascii="Aptos" w:hAnsi="Aptos"/>
          <w:lang w:val="es-ES"/>
        </w:rPr>
      </w:pPr>
    </w:p>
    <w:p w14:paraId="354B1B7D" w14:textId="77777777" w:rsidR="00470959" w:rsidRDefault="00470959" w:rsidP="00470959">
      <w:pPr>
        <w:tabs>
          <w:tab w:val="left" w:pos="3300"/>
        </w:tabs>
        <w:jc w:val="both"/>
        <w:rPr>
          <w:rFonts w:ascii="Aptos" w:hAnsi="Aptos"/>
          <w:lang w:val="es-ES"/>
        </w:rPr>
      </w:pPr>
    </w:p>
    <w:p w14:paraId="24C3D573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4643AEE4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68010FA0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1111404D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71211B4A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6BE05180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77EFD8DC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324679FE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51A5DC56" w14:textId="77777777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p w14:paraId="1241E335" w14:textId="54C2D658" w:rsidR="00470959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t>Es un trabajo de J.N.G y J.M.M.F. para la asociación LEÓN PROPONE</w:t>
      </w:r>
    </w:p>
    <w:p w14:paraId="0A6C62C9" w14:textId="77777777" w:rsidR="00470959" w:rsidRPr="00470959" w:rsidRDefault="00470959" w:rsidP="00470959">
      <w:pPr>
        <w:spacing w:after="0" w:line="240" w:lineRule="auto"/>
        <w:jc w:val="right"/>
        <w:rPr>
          <w:rFonts w:ascii="Bookman Old Style" w:hAnsi="Bookman Old Style"/>
          <w:sz w:val="20"/>
          <w:szCs w:val="20"/>
          <w:lang w:val="es-ES"/>
        </w:rPr>
      </w:pPr>
      <w:hyperlink r:id="rId8" w:history="1">
        <w:r w:rsidRPr="00470959">
          <w:rPr>
            <w:rFonts w:ascii="Bookman Old Style" w:hAnsi="Bookman Old Style"/>
            <w:color w:val="0000FF" w:themeColor="hyperlink"/>
            <w:u w:val="single"/>
            <w:lang w:val="es-ES"/>
          </w:rPr>
          <w:t>https://leonpropone.org/</w:t>
        </w:r>
      </w:hyperlink>
    </w:p>
    <w:p w14:paraId="7B1675EF" w14:textId="77777777" w:rsidR="00470959" w:rsidRPr="00470959" w:rsidRDefault="00470959" w:rsidP="00470959">
      <w:pPr>
        <w:spacing w:after="0" w:line="240" w:lineRule="auto"/>
        <w:jc w:val="right"/>
        <w:rPr>
          <w:rFonts w:ascii="Bookman Old Style" w:hAnsi="Bookman Old Style"/>
          <w:sz w:val="20"/>
          <w:szCs w:val="20"/>
          <w:lang w:val="es-ES"/>
        </w:rPr>
      </w:pPr>
    </w:p>
    <w:p w14:paraId="27B74584" w14:textId="77777777" w:rsidR="00470959" w:rsidRPr="00470959" w:rsidRDefault="00470959" w:rsidP="00470959">
      <w:pPr>
        <w:spacing w:after="0" w:line="240" w:lineRule="auto"/>
        <w:jc w:val="right"/>
        <w:rPr>
          <w:rFonts w:ascii="Bookman Old Style" w:hAnsi="Bookman Old Style"/>
          <w:sz w:val="20"/>
          <w:szCs w:val="20"/>
          <w:lang w:val="es-ES"/>
        </w:rPr>
      </w:pPr>
    </w:p>
    <w:p w14:paraId="3CF29DD0" w14:textId="77777777" w:rsidR="00470959" w:rsidRDefault="00470959" w:rsidP="00470959">
      <w:pPr>
        <w:spacing w:after="0" w:line="240" w:lineRule="auto"/>
        <w:jc w:val="right"/>
        <w:rPr>
          <w:rFonts w:ascii="Bookman Old Style" w:hAnsi="Bookman Old Style"/>
          <w:sz w:val="20"/>
          <w:szCs w:val="20"/>
          <w:lang w:val="es-ES"/>
        </w:rPr>
      </w:pPr>
    </w:p>
    <w:p w14:paraId="0EDE8080" w14:textId="77777777" w:rsidR="00470959" w:rsidRPr="00470959" w:rsidRDefault="00470959" w:rsidP="00470959">
      <w:pPr>
        <w:spacing w:after="0" w:line="240" w:lineRule="auto"/>
        <w:jc w:val="right"/>
        <w:rPr>
          <w:rFonts w:ascii="Bookman Old Style" w:hAnsi="Bookman Old Style"/>
          <w:sz w:val="20"/>
          <w:szCs w:val="20"/>
          <w:lang w:val="es-ES"/>
        </w:rPr>
      </w:pPr>
    </w:p>
    <w:p w14:paraId="429D0BA1" w14:textId="77777777" w:rsidR="00470959" w:rsidRPr="00470959" w:rsidRDefault="00470959" w:rsidP="00470959">
      <w:pPr>
        <w:spacing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470959">
        <w:rPr>
          <w:rFonts w:ascii="Bookman Old Style" w:hAnsi="Bookman Old Style"/>
          <w:b/>
          <w:bCs/>
          <w:color w:val="A80000"/>
          <w:sz w:val="20"/>
          <w:szCs w:val="20"/>
          <w:lang w:val="es-ES"/>
        </w:rPr>
        <w:t>LEÓN PROPONE</w:t>
      </w:r>
      <w:r w:rsidRPr="00470959">
        <w:rPr>
          <w:rFonts w:ascii="Bookman Old Style" w:hAnsi="Bookman Old Style"/>
          <w:color w:val="A80000"/>
          <w:sz w:val="20"/>
          <w:szCs w:val="20"/>
          <w:lang w:val="es-ES"/>
        </w:rPr>
        <w:t xml:space="preserve"> </w:t>
      </w:r>
      <w:r w:rsidRPr="00470959">
        <w:rPr>
          <w:rFonts w:ascii="Bookman Old Style" w:hAnsi="Bookman Old Style"/>
          <w:sz w:val="20"/>
          <w:szCs w:val="20"/>
          <w:lang w:val="es-ES"/>
        </w:rPr>
        <w:t>es una asociación independiente y no alineada con ningún partido político, nacida de la sociedad civil leonesa con el objetivo de promover el progreso económico, demográfico, social y cultural de la España menos poblada y en especial de la región leonesa, desde la lealtad al conjunto de España y el respeto al marco constitucional y a las instituciones del Estado y de la Unión Europea</w:t>
      </w:r>
      <w:r w:rsidRPr="00470959">
        <w:rPr>
          <w:rFonts w:ascii="Bookman Old Style" w:hAnsi="Bookman Old Style"/>
          <w:lang w:val="es-ES"/>
        </w:rPr>
        <w:t>.</w:t>
      </w:r>
    </w:p>
    <w:p w14:paraId="3BA56190" w14:textId="77777777" w:rsidR="00470959" w:rsidRPr="00573B9A" w:rsidRDefault="00470959" w:rsidP="00470959">
      <w:pPr>
        <w:tabs>
          <w:tab w:val="left" w:pos="3300"/>
        </w:tabs>
        <w:jc w:val="right"/>
        <w:rPr>
          <w:rFonts w:ascii="Aptos" w:hAnsi="Aptos"/>
          <w:lang w:val="es-ES"/>
        </w:rPr>
      </w:pPr>
    </w:p>
    <w:sectPr w:rsidR="00470959" w:rsidRPr="00573B9A" w:rsidSect="00457C3E">
      <w:headerReference w:type="default" r:id="rId9"/>
      <w:footerReference w:type="default" r:id="rId10"/>
      <w:pgSz w:w="12240" w:h="15840"/>
      <w:pgMar w:top="1440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BC22" w14:textId="77777777" w:rsidR="00931704" w:rsidRDefault="00931704" w:rsidP="00457C3E">
      <w:pPr>
        <w:spacing w:after="0" w:line="240" w:lineRule="auto"/>
      </w:pPr>
      <w:r>
        <w:separator/>
      </w:r>
    </w:p>
  </w:endnote>
  <w:endnote w:type="continuationSeparator" w:id="0">
    <w:p w14:paraId="4270577A" w14:textId="77777777" w:rsidR="00931704" w:rsidRDefault="00931704" w:rsidP="0045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343618"/>
      <w:docPartObj>
        <w:docPartGallery w:val="Page Numbers (Bottom of Page)"/>
        <w:docPartUnique/>
      </w:docPartObj>
    </w:sdtPr>
    <w:sdtContent>
      <w:p w14:paraId="46BEE01B" w14:textId="3125B102" w:rsidR="00470959" w:rsidRDefault="004709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3C7512" w14:textId="77777777" w:rsidR="00470959" w:rsidRDefault="004709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1240" w14:textId="77777777" w:rsidR="00931704" w:rsidRDefault="00931704" w:rsidP="00457C3E">
      <w:pPr>
        <w:spacing w:after="0" w:line="240" w:lineRule="auto"/>
      </w:pPr>
      <w:r>
        <w:separator/>
      </w:r>
    </w:p>
  </w:footnote>
  <w:footnote w:type="continuationSeparator" w:id="0">
    <w:p w14:paraId="2D4F19C5" w14:textId="77777777" w:rsidR="00931704" w:rsidRDefault="00931704" w:rsidP="0045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73BB" w14:textId="0140A2F3" w:rsidR="00457C3E" w:rsidRDefault="00457C3E" w:rsidP="00470959">
    <w:pPr>
      <w:pStyle w:val="Encabezado"/>
      <w:jc w:val="right"/>
    </w:pPr>
    <w:r>
      <w:rPr>
        <w:noProof/>
      </w:rPr>
      <w:drawing>
        <wp:inline distT="0" distB="0" distL="0" distR="0" wp14:anchorId="27B7FB0D" wp14:editId="16DA3B05">
          <wp:extent cx="596061" cy="600075"/>
          <wp:effectExtent l="0" t="0" r="0" b="0"/>
          <wp:docPr id="1511025481" name="Imagen 1511025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153" t="12204" r="67550" b="4407"/>
                  <a:stretch/>
                </pic:blipFill>
                <pic:spPr bwMode="auto">
                  <a:xfrm>
                    <a:off x="0" y="0"/>
                    <a:ext cx="604040" cy="608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4612E9" w14:textId="77777777" w:rsidR="00457C3E" w:rsidRDefault="00457C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65AC3"/>
    <w:multiLevelType w:val="multilevel"/>
    <w:tmpl w:val="8C94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FEF"/>
    <w:multiLevelType w:val="multilevel"/>
    <w:tmpl w:val="2D56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87E6D"/>
    <w:multiLevelType w:val="hybridMultilevel"/>
    <w:tmpl w:val="4C8A9D10"/>
    <w:lvl w:ilvl="0" w:tplc="F6A242A8">
      <w:start w:val="1"/>
      <w:numFmt w:val="lowerLetter"/>
      <w:lvlText w:val="%1."/>
      <w:lvlJc w:val="left"/>
      <w:pPr>
        <w:ind w:left="720" w:hanging="360"/>
      </w:pPr>
      <w:rPr>
        <w:rFonts w:ascii="Aptos" w:eastAsiaTheme="minorEastAsia" w:hAnsi="Aptos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0659B"/>
    <w:multiLevelType w:val="multilevel"/>
    <w:tmpl w:val="70FA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570674">
    <w:abstractNumId w:val="8"/>
  </w:num>
  <w:num w:numId="2" w16cid:durableId="1857884409">
    <w:abstractNumId w:val="6"/>
  </w:num>
  <w:num w:numId="3" w16cid:durableId="696390030">
    <w:abstractNumId w:val="5"/>
  </w:num>
  <w:num w:numId="4" w16cid:durableId="829516517">
    <w:abstractNumId w:val="4"/>
  </w:num>
  <w:num w:numId="5" w16cid:durableId="190144487">
    <w:abstractNumId w:val="7"/>
  </w:num>
  <w:num w:numId="6" w16cid:durableId="196552285">
    <w:abstractNumId w:val="3"/>
  </w:num>
  <w:num w:numId="7" w16cid:durableId="1669820006">
    <w:abstractNumId w:val="2"/>
  </w:num>
  <w:num w:numId="8" w16cid:durableId="543517301">
    <w:abstractNumId w:val="1"/>
  </w:num>
  <w:num w:numId="9" w16cid:durableId="1503811945">
    <w:abstractNumId w:val="0"/>
  </w:num>
  <w:num w:numId="10" w16cid:durableId="1569420845">
    <w:abstractNumId w:val="11"/>
  </w:num>
  <w:num w:numId="11" w16cid:durableId="2011639190">
    <w:abstractNumId w:val="12"/>
  </w:num>
  <w:num w:numId="12" w16cid:durableId="649796797">
    <w:abstractNumId w:val="9"/>
  </w:num>
  <w:num w:numId="13" w16cid:durableId="1056396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75A"/>
    <w:rsid w:val="000D3A7E"/>
    <w:rsid w:val="000E44B0"/>
    <w:rsid w:val="00105B35"/>
    <w:rsid w:val="0012009B"/>
    <w:rsid w:val="00141AD5"/>
    <w:rsid w:val="0015074B"/>
    <w:rsid w:val="001F0949"/>
    <w:rsid w:val="00274BF7"/>
    <w:rsid w:val="0029639D"/>
    <w:rsid w:val="002A4C29"/>
    <w:rsid w:val="002D24B5"/>
    <w:rsid w:val="00300865"/>
    <w:rsid w:val="00326F90"/>
    <w:rsid w:val="00332ABD"/>
    <w:rsid w:val="003362C1"/>
    <w:rsid w:val="003427E4"/>
    <w:rsid w:val="0038483B"/>
    <w:rsid w:val="003E4315"/>
    <w:rsid w:val="00443BF0"/>
    <w:rsid w:val="00457C3E"/>
    <w:rsid w:val="00470959"/>
    <w:rsid w:val="004B5F59"/>
    <w:rsid w:val="00557CD6"/>
    <w:rsid w:val="00573B9A"/>
    <w:rsid w:val="005F10F2"/>
    <w:rsid w:val="00656E51"/>
    <w:rsid w:val="00693A96"/>
    <w:rsid w:val="006C7BD3"/>
    <w:rsid w:val="006D4DD6"/>
    <w:rsid w:val="00703281"/>
    <w:rsid w:val="007526C7"/>
    <w:rsid w:val="007E6685"/>
    <w:rsid w:val="00841817"/>
    <w:rsid w:val="00877E09"/>
    <w:rsid w:val="00931704"/>
    <w:rsid w:val="00986ADC"/>
    <w:rsid w:val="00997F98"/>
    <w:rsid w:val="009A0E72"/>
    <w:rsid w:val="00AA1D8D"/>
    <w:rsid w:val="00B02FF9"/>
    <w:rsid w:val="00B47730"/>
    <w:rsid w:val="00B7577B"/>
    <w:rsid w:val="00B8483F"/>
    <w:rsid w:val="00B910F9"/>
    <w:rsid w:val="00B94763"/>
    <w:rsid w:val="00BF5287"/>
    <w:rsid w:val="00C21979"/>
    <w:rsid w:val="00C513AC"/>
    <w:rsid w:val="00CA3A87"/>
    <w:rsid w:val="00CA76B2"/>
    <w:rsid w:val="00CB0664"/>
    <w:rsid w:val="00D2486F"/>
    <w:rsid w:val="00D7241C"/>
    <w:rsid w:val="00D76F9F"/>
    <w:rsid w:val="00D82F80"/>
    <w:rsid w:val="00DD0808"/>
    <w:rsid w:val="00DD6945"/>
    <w:rsid w:val="00E7075C"/>
    <w:rsid w:val="00E83199"/>
    <w:rsid w:val="00E9220D"/>
    <w:rsid w:val="00F3141C"/>
    <w:rsid w:val="00F361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A7A855"/>
  <w14:defaultImageDpi w14:val="300"/>
  <w15:docId w15:val="{50FDE4C8-EBAA-4DFA-B507-64401F98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92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57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577B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npropon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3832</Words>
  <Characters>21081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MANUEL MARTINEZ FERNANDEZ</cp:lastModifiedBy>
  <cp:revision>2</cp:revision>
  <dcterms:created xsi:type="dcterms:W3CDTF">2025-10-07T14:57:00Z</dcterms:created>
  <dcterms:modified xsi:type="dcterms:W3CDTF">2025-10-07T14:57:00Z</dcterms:modified>
  <cp:category/>
</cp:coreProperties>
</file>